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D54F16" w14:textId="21311B02" w:rsidR="0042748B" w:rsidRPr="00BF4F35" w:rsidRDefault="00BF4F35" w:rsidP="00BF4F35">
      <w:pPr>
        <w:spacing w:after="0"/>
        <w:jc w:val="center"/>
        <w:rPr>
          <w:rFonts w:ascii="TH Sarabun New" w:hAnsi="TH Sarabun New" w:cs="TH Sarabun New"/>
          <w:b/>
          <w:bCs/>
          <w:sz w:val="28"/>
          <w:cs/>
        </w:rPr>
      </w:pPr>
      <w:bookmarkStart w:id="0" w:name="_GoBack"/>
      <w:bookmarkEnd w:id="0"/>
      <w:r w:rsidRPr="00BF4F35">
        <w:rPr>
          <w:rFonts w:ascii="TH SarabunPSK" w:hAnsi="TH SarabunPSK" w:cs="TH SarabunPSK" w:hint="cs"/>
          <w:b/>
          <w:bCs/>
          <w:sz w:val="28"/>
          <w:cs/>
        </w:rPr>
        <w:t>รายละเอียดเกณฑ์การประกันคุณภาพการศึกษา</w:t>
      </w:r>
      <w:r w:rsidRPr="00BF4F35">
        <w:rPr>
          <w:rFonts w:ascii="TH Sarabun New" w:hAnsi="TH Sarabun New" w:cs="TH Sarabun New"/>
          <w:i/>
          <w:iCs/>
          <w:color w:val="4472C4" w:themeColor="accent1"/>
          <w:sz w:val="28"/>
          <w:cs/>
        </w:rPr>
        <w:t xml:space="preserve"> </w:t>
      </w:r>
      <w:r w:rsidRPr="00BF4F35">
        <w:rPr>
          <w:rFonts w:ascii="TH Sarabun New" w:hAnsi="TH Sarabun New" w:cs="TH Sarabun New" w:hint="cs"/>
          <w:i/>
          <w:iCs/>
          <w:color w:val="4472C4" w:themeColor="accent1"/>
          <w:sz w:val="28"/>
          <w:cs/>
        </w:rPr>
        <w:t>(ไม่ต้องพิมพ์แนบโครงการ)</w:t>
      </w:r>
    </w:p>
    <w:tbl>
      <w:tblPr>
        <w:tblStyle w:val="a3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0"/>
        <w:gridCol w:w="6186"/>
      </w:tblGrid>
      <w:tr w:rsidR="00BF4F35" w:rsidRPr="00BF4F35" w14:paraId="044E0E41" w14:textId="77777777" w:rsidTr="0093451B">
        <w:tc>
          <w:tcPr>
            <w:tcW w:w="8656" w:type="dxa"/>
            <w:gridSpan w:val="2"/>
          </w:tcPr>
          <w:p w14:paraId="1C806276" w14:textId="77777777" w:rsidR="00BF4F35" w:rsidRPr="00BF4F35" w:rsidRDefault="00BF4F35" w:rsidP="00BF4F35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BF4F3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เกณฑ์การประกันคุณภาพระดับคณะ (</w:t>
            </w:r>
            <w:proofErr w:type="spellStart"/>
            <w:r w:rsidRPr="00BF4F35">
              <w:rPr>
                <w:rFonts w:ascii="TH SarabunPSK" w:hAnsi="TH SarabunPSK" w:cs="TH SarabunPSK"/>
                <w:b/>
                <w:bCs/>
                <w:sz w:val="28"/>
              </w:rPr>
              <w:t>EdPEx</w:t>
            </w:r>
            <w:proofErr w:type="spellEnd"/>
            <w:r w:rsidRPr="00BF4F3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</w:tr>
      <w:tr w:rsidR="00BF4F35" w:rsidRPr="00BF4F35" w14:paraId="099EC9C9" w14:textId="77777777" w:rsidTr="0093451B">
        <w:tc>
          <w:tcPr>
            <w:tcW w:w="2470" w:type="dxa"/>
          </w:tcPr>
          <w:p w14:paraId="41858EBB" w14:textId="77777777" w:rsidR="00BF4F35" w:rsidRPr="00BF4F35" w:rsidRDefault="00BF4F35" w:rsidP="00BF4F3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F4F3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6186" w:type="dxa"/>
          </w:tcPr>
          <w:p w14:paraId="3BC181D6" w14:textId="77777777" w:rsidR="00BF4F35" w:rsidRPr="00BF4F35" w:rsidRDefault="00BF4F35" w:rsidP="00BF4F3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F4F3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ข้อ</w:t>
            </w:r>
          </w:p>
        </w:tc>
      </w:tr>
      <w:tr w:rsidR="00BF4F35" w:rsidRPr="00BF4F35" w14:paraId="1CD77940" w14:textId="77777777" w:rsidTr="0093451B">
        <w:tc>
          <w:tcPr>
            <w:tcW w:w="2470" w:type="dxa"/>
          </w:tcPr>
          <w:p w14:paraId="2BAFCBBC" w14:textId="77777777" w:rsidR="00BF4F35" w:rsidRPr="00BF4F35" w:rsidRDefault="00BF4F35" w:rsidP="00BF4F35">
            <w:pPr>
              <w:rPr>
                <w:rFonts w:ascii="TH SarabunPSK" w:hAnsi="TH SarabunPSK" w:cs="TH SarabunPSK"/>
                <w:sz w:val="28"/>
                <w:cs/>
              </w:rPr>
            </w:pPr>
            <w:r w:rsidRPr="00BF4F35">
              <w:rPr>
                <w:rFonts w:ascii="TH SarabunPSK" w:hAnsi="TH SarabunPSK" w:cs="TH SarabunPSK" w:hint="cs"/>
                <w:sz w:val="28"/>
                <w:cs/>
              </w:rPr>
              <w:t>1. การนำองค์กร</w:t>
            </w:r>
          </w:p>
        </w:tc>
        <w:tc>
          <w:tcPr>
            <w:tcW w:w="6186" w:type="dxa"/>
          </w:tcPr>
          <w:p w14:paraId="1227A91E" w14:textId="77777777" w:rsidR="00BF4F35" w:rsidRPr="00BF4F35" w:rsidRDefault="00BF4F35" w:rsidP="00BF4F35">
            <w:pPr>
              <w:rPr>
                <w:rFonts w:ascii="TH SarabunPSK" w:hAnsi="TH SarabunPSK" w:cs="TH SarabunPSK"/>
                <w:sz w:val="28"/>
              </w:rPr>
            </w:pPr>
            <w:r w:rsidRPr="00BF4F35">
              <w:rPr>
                <w:rFonts w:ascii="TH SarabunPSK" w:hAnsi="TH SarabunPSK" w:cs="TH SarabunPSK" w:hint="cs"/>
                <w:sz w:val="28"/>
                <w:cs/>
              </w:rPr>
              <w:t>1.1 การนำองค์กรโดยผู้นำระดับสูง</w:t>
            </w:r>
          </w:p>
          <w:p w14:paraId="168F91C2" w14:textId="77777777" w:rsidR="00BF4F35" w:rsidRPr="00BF4F35" w:rsidRDefault="00BF4F35" w:rsidP="00BF4F35">
            <w:pPr>
              <w:rPr>
                <w:rFonts w:ascii="TH SarabunPSK" w:hAnsi="TH SarabunPSK" w:cs="TH SarabunPSK"/>
                <w:sz w:val="28"/>
                <w:cs/>
              </w:rPr>
            </w:pPr>
            <w:r w:rsidRPr="00BF4F35">
              <w:rPr>
                <w:rFonts w:ascii="TH SarabunPSK" w:hAnsi="TH SarabunPSK" w:cs="TH SarabunPSK" w:hint="cs"/>
                <w:sz w:val="28"/>
                <w:cs/>
              </w:rPr>
              <w:t>1.2 การกำกับดูแลองค์กรและการสร้างประโยชน์ให้กับสังคม</w:t>
            </w:r>
          </w:p>
        </w:tc>
      </w:tr>
      <w:tr w:rsidR="00BF4F35" w:rsidRPr="00BF4F35" w14:paraId="40BFFEE6" w14:textId="77777777" w:rsidTr="0093451B">
        <w:tc>
          <w:tcPr>
            <w:tcW w:w="2470" w:type="dxa"/>
          </w:tcPr>
          <w:p w14:paraId="11534174" w14:textId="77777777" w:rsidR="00BF4F35" w:rsidRPr="00BF4F35" w:rsidRDefault="00BF4F35" w:rsidP="00BF4F35">
            <w:pPr>
              <w:rPr>
                <w:rFonts w:ascii="TH SarabunPSK" w:hAnsi="TH SarabunPSK" w:cs="TH SarabunPSK"/>
                <w:sz w:val="28"/>
                <w:cs/>
              </w:rPr>
            </w:pPr>
            <w:r w:rsidRPr="00BF4F35">
              <w:rPr>
                <w:rFonts w:ascii="TH SarabunPSK" w:hAnsi="TH SarabunPSK" w:cs="TH SarabunPSK" w:hint="cs"/>
                <w:sz w:val="28"/>
                <w:cs/>
              </w:rPr>
              <w:t>2. กลยุทธ์</w:t>
            </w:r>
          </w:p>
        </w:tc>
        <w:tc>
          <w:tcPr>
            <w:tcW w:w="6186" w:type="dxa"/>
          </w:tcPr>
          <w:p w14:paraId="4202B145" w14:textId="77777777" w:rsidR="00BF4F35" w:rsidRPr="00BF4F35" w:rsidRDefault="00BF4F35" w:rsidP="00BF4F35">
            <w:pPr>
              <w:rPr>
                <w:rFonts w:ascii="TH SarabunPSK" w:hAnsi="TH SarabunPSK" w:cs="TH SarabunPSK"/>
                <w:sz w:val="28"/>
              </w:rPr>
            </w:pPr>
            <w:r w:rsidRPr="00BF4F35">
              <w:rPr>
                <w:rFonts w:ascii="TH SarabunPSK" w:hAnsi="TH SarabunPSK" w:cs="TH SarabunPSK" w:hint="cs"/>
                <w:sz w:val="28"/>
                <w:cs/>
              </w:rPr>
              <w:t>2.1 การจัดทำกลยุทธ์</w:t>
            </w:r>
          </w:p>
          <w:p w14:paraId="7C576B65" w14:textId="77777777" w:rsidR="00BF4F35" w:rsidRPr="00BF4F35" w:rsidRDefault="00BF4F35" w:rsidP="00BF4F35">
            <w:pPr>
              <w:rPr>
                <w:rFonts w:ascii="TH SarabunPSK" w:hAnsi="TH SarabunPSK" w:cs="TH SarabunPSK"/>
                <w:sz w:val="28"/>
                <w:cs/>
              </w:rPr>
            </w:pPr>
            <w:r w:rsidRPr="00BF4F35">
              <w:rPr>
                <w:rFonts w:ascii="TH SarabunPSK" w:hAnsi="TH SarabunPSK" w:cs="TH SarabunPSK"/>
                <w:sz w:val="28"/>
              </w:rPr>
              <w:t>2</w:t>
            </w:r>
            <w:r w:rsidRPr="00BF4F35">
              <w:rPr>
                <w:rFonts w:ascii="TH SarabunPSK" w:hAnsi="TH SarabunPSK" w:cs="TH SarabunPSK"/>
                <w:sz w:val="28"/>
                <w:cs/>
              </w:rPr>
              <w:t>.</w:t>
            </w:r>
            <w:r w:rsidRPr="00BF4F35">
              <w:rPr>
                <w:rFonts w:ascii="TH SarabunPSK" w:hAnsi="TH SarabunPSK" w:cs="TH SarabunPSK"/>
                <w:sz w:val="28"/>
              </w:rPr>
              <w:t xml:space="preserve">2 </w:t>
            </w:r>
            <w:r w:rsidRPr="00BF4F35">
              <w:rPr>
                <w:rFonts w:ascii="TH SarabunPSK" w:hAnsi="TH SarabunPSK" w:cs="TH SarabunPSK" w:hint="cs"/>
                <w:sz w:val="28"/>
                <w:cs/>
              </w:rPr>
              <w:t>การนำกลยุทธ์ไปปฏิบัติ</w:t>
            </w:r>
          </w:p>
        </w:tc>
      </w:tr>
      <w:tr w:rsidR="00BF4F35" w:rsidRPr="00BF4F35" w14:paraId="5F23A719" w14:textId="77777777" w:rsidTr="0093451B">
        <w:tc>
          <w:tcPr>
            <w:tcW w:w="2470" w:type="dxa"/>
          </w:tcPr>
          <w:p w14:paraId="20A2851D" w14:textId="77777777" w:rsidR="00BF4F35" w:rsidRPr="00BF4F35" w:rsidRDefault="00BF4F35" w:rsidP="00BF4F35">
            <w:pPr>
              <w:rPr>
                <w:rFonts w:ascii="TH SarabunPSK" w:hAnsi="TH SarabunPSK" w:cs="TH SarabunPSK"/>
                <w:sz w:val="28"/>
                <w:cs/>
              </w:rPr>
            </w:pPr>
            <w:r w:rsidRPr="00BF4F35">
              <w:rPr>
                <w:rFonts w:ascii="TH SarabunPSK" w:hAnsi="TH SarabunPSK" w:cs="TH SarabunPSK" w:hint="cs"/>
                <w:sz w:val="28"/>
                <w:cs/>
              </w:rPr>
              <w:t>3. ลูกค้า</w:t>
            </w:r>
          </w:p>
        </w:tc>
        <w:tc>
          <w:tcPr>
            <w:tcW w:w="6186" w:type="dxa"/>
          </w:tcPr>
          <w:p w14:paraId="15D96EEC" w14:textId="77777777" w:rsidR="00BF4F35" w:rsidRPr="00BF4F35" w:rsidRDefault="00BF4F35" w:rsidP="00BF4F35">
            <w:pPr>
              <w:rPr>
                <w:rFonts w:ascii="TH SarabunPSK" w:hAnsi="TH SarabunPSK" w:cs="TH SarabunPSK"/>
                <w:sz w:val="28"/>
              </w:rPr>
            </w:pPr>
            <w:r w:rsidRPr="00BF4F35">
              <w:rPr>
                <w:rFonts w:ascii="TH SarabunPSK" w:hAnsi="TH SarabunPSK" w:cs="TH SarabunPSK" w:hint="cs"/>
                <w:sz w:val="28"/>
                <w:cs/>
              </w:rPr>
              <w:t>3.1 ความคาดหวังของลูกค้า</w:t>
            </w:r>
          </w:p>
          <w:p w14:paraId="51810EDA" w14:textId="77777777" w:rsidR="00BF4F35" w:rsidRPr="00BF4F35" w:rsidRDefault="00BF4F35" w:rsidP="00BF4F35">
            <w:pPr>
              <w:rPr>
                <w:rFonts w:ascii="TH SarabunPSK" w:hAnsi="TH SarabunPSK" w:cs="TH SarabunPSK"/>
                <w:sz w:val="28"/>
                <w:cs/>
              </w:rPr>
            </w:pPr>
            <w:r w:rsidRPr="00BF4F35">
              <w:rPr>
                <w:rFonts w:ascii="TH SarabunPSK" w:hAnsi="TH SarabunPSK" w:cs="TH SarabunPSK" w:hint="cs"/>
                <w:sz w:val="28"/>
                <w:cs/>
              </w:rPr>
              <w:t>3.2 ความผูกพันของลูกค้า</w:t>
            </w:r>
          </w:p>
        </w:tc>
      </w:tr>
      <w:tr w:rsidR="00BF4F35" w:rsidRPr="00BF4F35" w14:paraId="0893B233" w14:textId="77777777" w:rsidTr="0093451B">
        <w:tc>
          <w:tcPr>
            <w:tcW w:w="2470" w:type="dxa"/>
          </w:tcPr>
          <w:p w14:paraId="75CE451E" w14:textId="77777777" w:rsidR="00BF4F35" w:rsidRPr="00BF4F35" w:rsidRDefault="00BF4F35" w:rsidP="00BF4F35">
            <w:pPr>
              <w:rPr>
                <w:rFonts w:ascii="TH SarabunPSK" w:hAnsi="TH SarabunPSK" w:cs="TH SarabunPSK"/>
                <w:sz w:val="28"/>
                <w:cs/>
              </w:rPr>
            </w:pPr>
            <w:r w:rsidRPr="00BF4F35">
              <w:rPr>
                <w:rFonts w:ascii="TH SarabunPSK" w:hAnsi="TH SarabunPSK" w:cs="TH SarabunPSK" w:hint="cs"/>
                <w:sz w:val="28"/>
                <w:cs/>
              </w:rPr>
              <w:t>4. การวัด การวิเคราะห์ และการจัดการความรู้</w:t>
            </w:r>
          </w:p>
        </w:tc>
        <w:tc>
          <w:tcPr>
            <w:tcW w:w="6186" w:type="dxa"/>
          </w:tcPr>
          <w:p w14:paraId="053E8457" w14:textId="77777777" w:rsidR="00BF4F35" w:rsidRPr="00BF4F35" w:rsidRDefault="00BF4F35" w:rsidP="00BF4F35">
            <w:pPr>
              <w:rPr>
                <w:rFonts w:ascii="TH SarabunPSK" w:hAnsi="TH SarabunPSK" w:cs="TH SarabunPSK"/>
                <w:sz w:val="28"/>
              </w:rPr>
            </w:pPr>
            <w:r w:rsidRPr="00BF4F35">
              <w:rPr>
                <w:rFonts w:ascii="TH SarabunPSK" w:hAnsi="TH SarabunPSK" w:cs="TH SarabunPSK" w:hint="cs"/>
                <w:sz w:val="28"/>
                <w:cs/>
              </w:rPr>
              <w:t>4.1 การวัด วิเคราะห์ และปรับปรุงการดำเนินงานของสถาบัน</w:t>
            </w:r>
          </w:p>
          <w:p w14:paraId="4A67BB92" w14:textId="77777777" w:rsidR="00BF4F35" w:rsidRPr="00BF4F35" w:rsidRDefault="00BF4F35" w:rsidP="00BF4F35">
            <w:pPr>
              <w:rPr>
                <w:rFonts w:ascii="TH SarabunPSK" w:hAnsi="TH SarabunPSK" w:cs="TH SarabunPSK"/>
                <w:sz w:val="28"/>
                <w:cs/>
              </w:rPr>
            </w:pPr>
            <w:r w:rsidRPr="00BF4F35">
              <w:rPr>
                <w:rFonts w:ascii="TH SarabunPSK" w:hAnsi="TH SarabunPSK" w:cs="TH SarabunPSK" w:hint="cs"/>
                <w:sz w:val="28"/>
                <w:cs/>
              </w:rPr>
              <w:t>4.2 การจัดการสารสนเทศและการจัดการความรู้</w:t>
            </w:r>
          </w:p>
        </w:tc>
      </w:tr>
      <w:tr w:rsidR="00BF4F35" w:rsidRPr="00BF4F35" w14:paraId="2E98E859" w14:textId="77777777" w:rsidTr="0093451B">
        <w:tc>
          <w:tcPr>
            <w:tcW w:w="2470" w:type="dxa"/>
          </w:tcPr>
          <w:p w14:paraId="2528000F" w14:textId="77777777" w:rsidR="00BF4F35" w:rsidRPr="00BF4F35" w:rsidRDefault="00BF4F35" w:rsidP="00BF4F35">
            <w:pPr>
              <w:rPr>
                <w:rFonts w:ascii="TH SarabunPSK" w:hAnsi="TH SarabunPSK" w:cs="TH SarabunPSK"/>
                <w:sz w:val="28"/>
                <w:cs/>
              </w:rPr>
            </w:pPr>
            <w:r w:rsidRPr="00BF4F35">
              <w:rPr>
                <w:rFonts w:ascii="TH SarabunPSK" w:hAnsi="TH SarabunPSK" w:cs="TH SarabunPSK" w:hint="cs"/>
                <w:sz w:val="28"/>
                <w:cs/>
              </w:rPr>
              <w:t xml:space="preserve">5. </w:t>
            </w:r>
            <w:proofErr w:type="spellStart"/>
            <w:r w:rsidRPr="00BF4F35">
              <w:rPr>
                <w:rFonts w:ascii="TH SarabunPSK" w:hAnsi="TH SarabunPSK" w:cs="TH SarabunPSK" w:hint="cs"/>
                <w:sz w:val="28"/>
                <w:cs/>
              </w:rPr>
              <w:t>บค</w:t>
            </w:r>
            <w:proofErr w:type="spellEnd"/>
            <w:r w:rsidRPr="00BF4F35">
              <w:rPr>
                <w:rFonts w:ascii="TH SarabunPSK" w:hAnsi="TH SarabunPSK" w:cs="TH SarabunPSK" w:hint="cs"/>
                <w:sz w:val="28"/>
                <w:cs/>
              </w:rPr>
              <w:t>ลากร</w:t>
            </w:r>
          </w:p>
        </w:tc>
        <w:tc>
          <w:tcPr>
            <w:tcW w:w="6186" w:type="dxa"/>
          </w:tcPr>
          <w:p w14:paraId="0A96F567" w14:textId="77777777" w:rsidR="00BF4F35" w:rsidRPr="00BF4F35" w:rsidRDefault="00BF4F35" w:rsidP="00BF4F35">
            <w:pPr>
              <w:rPr>
                <w:rFonts w:ascii="TH SarabunPSK" w:hAnsi="TH SarabunPSK" w:cs="TH SarabunPSK"/>
                <w:sz w:val="28"/>
              </w:rPr>
            </w:pPr>
            <w:r w:rsidRPr="00BF4F35">
              <w:rPr>
                <w:rFonts w:ascii="TH SarabunPSK" w:hAnsi="TH SarabunPSK" w:cs="TH SarabunPSK" w:hint="cs"/>
                <w:sz w:val="28"/>
                <w:cs/>
              </w:rPr>
              <w:t>5.1 สภาวะแวดล้อมด้านบุคลากร</w:t>
            </w:r>
          </w:p>
          <w:p w14:paraId="5C511B80" w14:textId="77777777" w:rsidR="00BF4F35" w:rsidRPr="00BF4F35" w:rsidRDefault="00BF4F35" w:rsidP="00BF4F35">
            <w:pPr>
              <w:rPr>
                <w:rFonts w:ascii="TH SarabunPSK" w:hAnsi="TH SarabunPSK" w:cs="TH SarabunPSK"/>
                <w:sz w:val="28"/>
                <w:cs/>
              </w:rPr>
            </w:pPr>
            <w:r w:rsidRPr="00BF4F35">
              <w:rPr>
                <w:rFonts w:ascii="TH SarabunPSK" w:hAnsi="TH SarabunPSK" w:cs="TH SarabunPSK" w:hint="cs"/>
                <w:sz w:val="28"/>
                <w:cs/>
              </w:rPr>
              <w:t>5.2 ความผูกพันของบุคลากร</w:t>
            </w:r>
          </w:p>
        </w:tc>
      </w:tr>
      <w:tr w:rsidR="00BF4F35" w:rsidRPr="00BF4F35" w14:paraId="48BF167D" w14:textId="77777777" w:rsidTr="0093451B">
        <w:tc>
          <w:tcPr>
            <w:tcW w:w="2470" w:type="dxa"/>
          </w:tcPr>
          <w:p w14:paraId="3B1678EC" w14:textId="77777777" w:rsidR="00BF4F35" w:rsidRPr="00BF4F35" w:rsidRDefault="00BF4F35" w:rsidP="00BF4F35">
            <w:pPr>
              <w:rPr>
                <w:rFonts w:ascii="TH SarabunPSK" w:hAnsi="TH SarabunPSK" w:cs="TH SarabunPSK"/>
                <w:sz w:val="28"/>
                <w:cs/>
              </w:rPr>
            </w:pPr>
            <w:r w:rsidRPr="00BF4F35">
              <w:rPr>
                <w:rFonts w:ascii="TH SarabunPSK" w:hAnsi="TH SarabunPSK" w:cs="TH SarabunPSK" w:hint="cs"/>
                <w:sz w:val="28"/>
                <w:cs/>
              </w:rPr>
              <w:t>6. ระบบปฏิบัติการ</w:t>
            </w:r>
          </w:p>
        </w:tc>
        <w:tc>
          <w:tcPr>
            <w:tcW w:w="6186" w:type="dxa"/>
          </w:tcPr>
          <w:p w14:paraId="6829C05C" w14:textId="77777777" w:rsidR="00BF4F35" w:rsidRPr="00BF4F35" w:rsidRDefault="00BF4F35" w:rsidP="00BF4F35">
            <w:pPr>
              <w:rPr>
                <w:rFonts w:ascii="TH SarabunPSK" w:hAnsi="TH SarabunPSK" w:cs="TH SarabunPSK"/>
                <w:sz w:val="28"/>
              </w:rPr>
            </w:pPr>
            <w:r w:rsidRPr="00BF4F35">
              <w:rPr>
                <w:rFonts w:ascii="TH SarabunPSK" w:hAnsi="TH SarabunPSK" w:cs="TH SarabunPSK" w:hint="cs"/>
                <w:sz w:val="28"/>
                <w:cs/>
              </w:rPr>
              <w:t>6.1 กระบวนการทำงาน</w:t>
            </w:r>
          </w:p>
          <w:p w14:paraId="24C58654" w14:textId="77777777" w:rsidR="00BF4F35" w:rsidRPr="00BF4F35" w:rsidRDefault="00BF4F35" w:rsidP="00BF4F35">
            <w:pPr>
              <w:rPr>
                <w:rFonts w:ascii="TH SarabunPSK" w:hAnsi="TH SarabunPSK" w:cs="TH SarabunPSK"/>
                <w:sz w:val="28"/>
                <w:cs/>
              </w:rPr>
            </w:pPr>
            <w:r w:rsidRPr="00BF4F35">
              <w:rPr>
                <w:rFonts w:ascii="TH SarabunPSK" w:hAnsi="TH SarabunPSK" w:cs="TH SarabunPSK" w:hint="cs"/>
                <w:sz w:val="28"/>
                <w:cs/>
              </w:rPr>
              <w:t>6.2 ประสิทธิผลของการปฏิบัติการ</w:t>
            </w:r>
          </w:p>
        </w:tc>
      </w:tr>
    </w:tbl>
    <w:p w14:paraId="165EC05D" w14:textId="008F2648" w:rsidR="00BF4F35" w:rsidRPr="00BF4F35" w:rsidRDefault="00BF4F35" w:rsidP="00BF4F35">
      <w:pPr>
        <w:spacing w:after="0"/>
        <w:ind w:left="360"/>
        <w:jc w:val="center"/>
        <w:rPr>
          <w:rFonts w:ascii="TH Sarabun New" w:hAnsi="TH Sarabun New" w:cs="TH Sarabun New"/>
          <w:b/>
          <w:bCs/>
          <w:sz w:val="28"/>
        </w:rPr>
      </w:pPr>
    </w:p>
    <w:tbl>
      <w:tblPr>
        <w:tblStyle w:val="a3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0"/>
        <w:gridCol w:w="6186"/>
      </w:tblGrid>
      <w:tr w:rsidR="00BF4F35" w:rsidRPr="00BF4F35" w14:paraId="6DF85370" w14:textId="77777777" w:rsidTr="0093451B">
        <w:tc>
          <w:tcPr>
            <w:tcW w:w="8656" w:type="dxa"/>
            <w:gridSpan w:val="2"/>
          </w:tcPr>
          <w:p w14:paraId="6727691C" w14:textId="77777777" w:rsidR="00BF4F35" w:rsidRPr="00BF4F35" w:rsidRDefault="00BF4F35" w:rsidP="00BF4F35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BF4F3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เกณฑ์การประกันคุณภาพระดับหลักสูตร</w:t>
            </w:r>
          </w:p>
        </w:tc>
      </w:tr>
      <w:tr w:rsidR="00BF4F35" w:rsidRPr="00BF4F35" w14:paraId="4E66B2C6" w14:textId="77777777" w:rsidTr="0093451B">
        <w:tc>
          <w:tcPr>
            <w:tcW w:w="2470" w:type="dxa"/>
          </w:tcPr>
          <w:p w14:paraId="6AA5E65F" w14:textId="77777777" w:rsidR="00BF4F35" w:rsidRPr="00BF4F35" w:rsidRDefault="00BF4F35" w:rsidP="00BF4F3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F4F3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องค์ประกอบ</w:t>
            </w:r>
          </w:p>
        </w:tc>
        <w:tc>
          <w:tcPr>
            <w:tcW w:w="6186" w:type="dxa"/>
          </w:tcPr>
          <w:p w14:paraId="7983BFEC" w14:textId="77777777" w:rsidR="00BF4F35" w:rsidRPr="00BF4F35" w:rsidRDefault="00BF4F35" w:rsidP="00BF4F3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F4F3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ตัวบ่งชี้</w:t>
            </w:r>
          </w:p>
        </w:tc>
      </w:tr>
      <w:tr w:rsidR="00BF4F35" w:rsidRPr="00BF4F35" w14:paraId="57F01DBF" w14:textId="77777777" w:rsidTr="0093451B">
        <w:tc>
          <w:tcPr>
            <w:tcW w:w="2470" w:type="dxa"/>
          </w:tcPr>
          <w:p w14:paraId="03B0FF72" w14:textId="77777777" w:rsidR="00BF4F35" w:rsidRPr="00BF4F35" w:rsidRDefault="00BF4F35" w:rsidP="00BF4F35">
            <w:pPr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BF4F35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หมวดที่</w:t>
            </w:r>
            <w:r w:rsidRPr="00BF4F35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1: </w:t>
            </w:r>
            <w:r w:rsidRPr="00BF4F35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ผลลัพธ์การเรียนรู้ที่คาดหวัง</w:t>
            </w:r>
            <w:r w:rsidRPr="00BF4F35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(</w:t>
            </w:r>
            <w:r w:rsidRPr="00BF4F35">
              <w:rPr>
                <w:rFonts w:ascii="TH Sarabun New" w:hAnsi="TH Sarabun New" w:cs="TH Sarabun New"/>
                <w:b/>
                <w:bCs/>
                <w:sz w:val="28"/>
              </w:rPr>
              <w:t>Expected Learning Outcomes</w:t>
            </w:r>
            <w:r w:rsidRPr="00BF4F35">
              <w:rPr>
                <w:rFonts w:ascii="TH Sarabun New" w:hAnsi="TH Sarabun New" w:cs="TH Sarabun New"/>
                <w:b/>
                <w:bCs/>
                <w:sz w:val="28"/>
                <w:cs/>
              </w:rPr>
              <w:t>)</w:t>
            </w:r>
          </w:p>
          <w:p w14:paraId="54E54173" w14:textId="12F3AEFB" w:rsidR="00BF4F35" w:rsidRPr="00BF4F35" w:rsidRDefault="00BF4F35" w:rsidP="00BF4F3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86" w:type="dxa"/>
          </w:tcPr>
          <w:p w14:paraId="6532B42D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1.1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แสดงว่า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/>
                <w:sz w:val="28"/>
              </w:rPr>
              <w:t xml:space="preserve">PLOs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เขียนขึ้นตามหลักอนุกรมวิธานการเรียนรู้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(</w:t>
            </w:r>
            <w:r w:rsidRPr="00BF4F35">
              <w:rPr>
                <w:rFonts w:ascii="TH Sarabun New" w:hAnsi="TH Sarabun New" w:cs="TH Sarabun New"/>
                <w:sz w:val="28"/>
              </w:rPr>
              <w:t>Learning Taxonomy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)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สอดคล้องกับวิสัยทัศน์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>/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พันธกิจมหาวิทยาลัย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และสื่อสารแก่ผู้มีส่วนได้ส่วนเสีย</w:t>
            </w:r>
          </w:p>
          <w:p w14:paraId="6536FC56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1.2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แสดงว่า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/>
                <w:sz w:val="28"/>
              </w:rPr>
              <w:t xml:space="preserve">CLOS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ของทุกรายวิชากำหนดอย่างเหมาะสมและสอดคล้องกับ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/>
                <w:sz w:val="28"/>
              </w:rPr>
              <w:t xml:space="preserve">PLOs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ของหลักสูตร</w:t>
            </w:r>
          </w:p>
          <w:p w14:paraId="097B4EDB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1.3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แสดงว่า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/>
                <w:sz w:val="28"/>
              </w:rPr>
              <w:t xml:space="preserve">PLOs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ครอบคลุมทั้งทักษะทั่วไป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(</w:t>
            </w:r>
            <w:r w:rsidRPr="00BF4F35">
              <w:rPr>
                <w:rFonts w:ascii="TH Sarabun New" w:hAnsi="TH Sarabun New" w:cs="TH Sarabun New"/>
                <w:sz w:val="28"/>
              </w:rPr>
              <w:t>Generic Outcomes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)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และความรู้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>/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ทักษะเฉพาะทาง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(</w:t>
            </w:r>
            <w:r w:rsidRPr="00BF4F35">
              <w:rPr>
                <w:rFonts w:ascii="TH Sarabun New" w:hAnsi="TH Sarabun New" w:cs="TH Sarabun New"/>
                <w:sz w:val="28"/>
              </w:rPr>
              <w:t>Subject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>-</w:t>
            </w:r>
            <w:r w:rsidRPr="00BF4F35">
              <w:rPr>
                <w:rFonts w:ascii="TH Sarabun New" w:hAnsi="TH Sarabun New" w:cs="TH Sarabun New"/>
                <w:sz w:val="28"/>
              </w:rPr>
              <w:t>Specific Outcomes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>)</w:t>
            </w:r>
          </w:p>
          <w:p w14:paraId="5A8CD257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1.4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แสดงว่ามีการรวบรวมความต้องการของผู้มีส่วนได้ส่วนเสีย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(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โดยเฉพาะภายนอก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)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และนำมาสะท้อนใน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/>
                <w:sz w:val="28"/>
              </w:rPr>
              <w:t>PLOs</w:t>
            </w:r>
          </w:p>
          <w:p w14:paraId="7A0CCBB7" w14:textId="676E48F1" w:rsidR="00BF4F35" w:rsidRPr="00BF4F35" w:rsidRDefault="00BF4F35" w:rsidP="00BF4F35">
            <w:pPr>
              <w:rPr>
                <w:rFonts w:ascii="TH SarabunPSK" w:hAnsi="TH SarabunPSK" w:cs="TH SarabunPSK"/>
                <w:sz w:val="28"/>
                <w:cs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1.5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แสดงว่าผู้เรียนบรรลุ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/>
                <w:sz w:val="28"/>
              </w:rPr>
              <w:t xml:space="preserve">PLOs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ตามที่กำหนดเมื่อสำเร็จการศึกษา</w:t>
            </w:r>
          </w:p>
        </w:tc>
      </w:tr>
      <w:tr w:rsidR="00BF4F35" w:rsidRPr="00BF4F35" w14:paraId="74CB3723" w14:textId="77777777" w:rsidTr="0093451B">
        <w:tc>
          <w:tcPr>
            <w:tcW w:w="2470" w:type="dxa"/>
          </w:tcPr>
          <w:p w14:paraId="7D650730" w14:textId="77777777" w:rsidR="00BF4F35" w:rsidRPr="00BF4F35" w:rsidRDefault="00BF4F35" w:rsidP="00BF4F35">
            <w:pPr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BF4F35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หมวดที่</w:t>
            </w:r>
            <w:r w:rsidRPr="00BF4F35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2: </w:t>
            </w:r>
            <w:r w:rsidRPr="00BF4F35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โครงสร้างและสาระของหลักสูตร</w:t>
            </w:r>
            <w:r w:rsidRPr="00BF4F35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(</w:t>
            </w:r>
            <w:proofErr w:type="spellStart"/>
            <w:r w:rsidRPr="00BF4F35">
              <w:rPr>
                <w:rFonts w:ascii="TH Sarabun New" w:hAnsi="TH Sarabun New" w:cs="TH Sarabun New"/>
                <w:b/>
                <w:bCs/>
                <w:sz w:val="28"/>
              </w:rPr>
              <w:t>Programme</w:t>
            </w:r>
            <w:proofErr w:type="spellEnd"/>
            <w:r w:rsidRPr="00BF4F35">
              <w:rPr>
                <w:rFonts w:ascii="TH Sarabun New" w:hAnsi="TH Sarabun New" w:cs="TH Sarabun New"/>
                <w:b/>
                <w:bCs/>
                <w:sz w:val="28"/>
              </w:rPr>
              <w:t xml:space="preserve"> Structure and Content</w:t>
            </w:r>
            <w:r w:rsidRPr="00BF4F35">
              <w:rPr>
                <w:rFonts w:ascii="TH Sarabun New" w:hAnsi="TH Sarabun New" w:cs="TH Sarabun New"/>
                <w:b/>
                <w:bCs/>
                <w:sz w:val="28"/>
                <w:cs/>
              </w:rPr>
              <w:t>)</w:t>
            </w:r>
          </w:p>
          <w:p w14:paraId="31B20260" w14:textId="298CA130" w:rsidR="00BF4F35" w:rsidRPr="00BF4F35" w:rsidRDefault="00BF4F35" w:rsidP="00BF4F3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86" w:type="dxa"/>
          </w:tcPr>
          <w:p w14:paraId="5D8211A5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2.1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ข้อกำหนดหลักสูตร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(</w:t>
            </w:r>
            <w:r w:rsidRPr="00BF4F35">
              <w:rPr>
                <w:rFonts w:ascii="TH Sarabun New" w:hAnsi="TH Sarabun New" w:cs="TH Sarabun New"/>
                <w:sz w:val="28"/>
              </w:rPr>
              <w:t>Program Specification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)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และรายวิชา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มีความครอบคลุม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ทันสมัย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เผยแพร่และสื่อสารทั่วถึง</w:t>
            </w:r>
          </w:p>
          <w:p w14:paraId="61EBD7B5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2.2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การออกแบบหลักสูตรมีความเชื่อมโยงเชิงสร้างสรรค์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(</w:t>
            </w:r>
            <w:r w:rsidRPr="00BF4F35">
              <w:rPr>
                <w:rFonts w:ascii="TH Sarabun New" w:hAnsi="TH Sarabun New" w:cs="TH Sarabun New"/>
                <w:sz w:val="28"/>
              </w:rPr>
              <w:t>Constructive Alignment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)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เพื่อให้บรรลุ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/>
                <w:sz w:val="28"/>
              </w:rPr>
              <w:t>PLOs</w:t>
            </w:r>
          </w:p>
          <w:p w14:paraId="2FBF22C1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2.3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การออกแบบหลักสูตรนำข้อคิดเห็นจากผู้มีส่วนได้ส่วนเสีย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(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โดยเฉพาะภายนอก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)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มาปรับปรุง</w:t>
            </w:r>
          </w:p>
          <w:p w14:paraId="52A52472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2.4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แสดงบทบาทและการสนับสนุนของแต่ละรายวิชาในการบรรลุ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/>
                <w:sz w:val="28"/>
              </w:rPr>
              <w:t xml:space="preserve">PLOs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อย่างชัดเจน</w:t>
            </w:r>
          </w:p>
          <w:p w14:paraId="24741D8E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2.5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โครงสร้างและลำดับรายวิชามีความสมเหตุสมผล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เรียงจากพื้นฐานสู่ขั้นสูง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และมีการบูรณาการ</w:t>
            </w:r>
          </w:p>
          <w:p w14:paraId="159E98E5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2.6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หลักสูตรมีทางเลือกให้ผู้เรียนเลือกเรียนวิชาเอก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วิชาโท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หรือความเชี่ยวชาญเฉพาะด้าน</w:t>
            </w:r>
          </w:p>
          <w:p w14:paraId="6E0FF231" w14:textId="6CD56AC3" w:rsidR="00BF4F35" w:rsidRPr="00BF4F35" w:rsidRDefault="00BF4F35" w:rsidP="00BF4F35">
            <w:pPr>
              <w:rPr>
                <w:rFonts w:ascii="TH Sarabun New" w:hAnsi="TH Sarabun New" w:cs="TH Sarabun New"/>
                <w:sz w:val="28"/>
                <w:cs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2.7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หลักสูตรได้รับการทบทวนตามรอบระยะเวลา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ทันสมัย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และสอดคล้องกับความต้องการของภาคอุตสาหกรรม</w:t>
            </w:r>
          </w:p>
        </w:tc>
      </w:tr>
      <w:tr w:rsidR="00BF4F35" w:rsidRPr="00BF4F35" w14:paraId="6E50E56F" w14:textId="77777777" w:rsidTr="0093451B">
        <w:tc>
          <w:tcPr>
            <w:tcW w:w="2470" w:type="dxa"/>
          </w:tcPr>
          <w:p w14:paraId="330F24F0" w14:textId="1C253863" w:rsidR="00BF4F35" w:rsidRPr="00BF4F35" w:rsidRDefault="00BF4F35" w:rsidP="00BF4F35">
            <w:pPr>
              <w:rPr>
                <w:rFonts w:ascii="TH SarabunPSK" w:hAnsi="TH SarabunPSK" w:cs="TH SarabunPSK"/>
                <w:sz w:val="28"/>
                <w:cs/>
              </w:rPr>
            </w:pPr>
            <w:r w:rsidRPr="00BF4F35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lastRenderedPageBreak/>
              <w:t>หมวดที่</w:t>
            </w:r>
            <w:r w:rsidRPr="00BF4F35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3: </w:t>
            </w:r>
            <w:r w:rsidRPr="00BF4F35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วิธีการจัดการเรียนการสอน</w:t>
            </w:r>
            <w:r w:rsidRPr="00BF4F35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(</w:t>
            </w:r>
            <w:r w:rsidRPr="00BF4F35">
              <w:rPr>
                <w:rFonts w:ascii="TH Sarabun New" w:hAnsi="TH Sarabun New" w:cs="TH Sarabun New"/>
                <w:b/>
                <w:bCs/>
                <w:sz w:val="28"/>
              </w:rPr>
              <w:t>Teaching and Learning Approach</w:t>
            </w:r>
            <w:r w:rsidRPr="00BF4F35">
              <w:rPr>
                <w:rFonts w:ascii="TH Sarabun New" w:hAnsi="TH Sarabun New" w:cs="TH Sarabun New"/>
                <w:b/>
                <w:bCs/>
                <w:sz w:val="28"/>
                <w:cs/>
              </w:rPr>
              <w:t>)</w:t>
            </w:r>
          </w:p>
        </w:tc>
        <w:tc>
          <w:tcPr>
            <w:tcW w:w="6186" w:type="dxa"/>
          </w:tcPr>
          <w:p w14:paraId="2EBFB4D5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3.1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กำหนดและถ่ายทอดปรัชญาการศึกษาไปยังผู้มีส่วนได้ส่วนเสีย</w:t>
            </w:r>
          </w:p>
          <w:p w14:paraId="0B891F2E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3.2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กิจกรรมการเรียนการสอนมีความเชื่อมโยงเชิงสร้างสรรค์กับการบรรลุ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/>
                <w:sz w:val="28"/>
              </w:rPr>
              <w:t>PLOs</w:t>
            </w:r>
          </w:p>
          <w:p w14:paraId="267DEC59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3.3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กิจกรรมการเรียนการสอนส่งเสริมการเรียนรู้ตลอดชีวิต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(</w:t>
            </w:r>
            <w:r w:rsidRPr="00BF4F35">
              <w:rPr>
                <w:rFonts w:ascii="TH Sarabun New" w:hAnsi="TH Sarabun New" w:cs="TH Sarabun New"/>
                <w:sz w:val="28"/>
              </w:rPr>
              <w:t>Lifelong Learning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>)</w:t>
            </w:r>
          </w:p>
          <w:p w14:paraId="47E0D47E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3.4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กิจกรรมการเรียนการสอนส่งเสริมการเรียนรู้วิธีการเรียนรู้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(</w:t>
            </w:r>
            <w:r w:rsidRPr="00BF4F35">
              <w:rPr>
                <w:rFonts w:ascii="TH Sarabun New" w:hAnsi="TH Sarabun New" w:cs="TH Sarabun New"/>
                <w:sz w:val="28"/>
              </w:rPr>
              <w:t>Learning how to learn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)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และความเป็นผู้ประกอบการ</w:t>
            </w:r>
          </w:p>
          <w:p w14:paraId="1744CE87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3.5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กระบวนการจัดการเรียนการสอนได้รับการปรับปรุงอย่างต่อเนื่อง</w:t>
            </w:r>
          </w:p>
          <w:p w14:paraId="4E38A64E" w14:textId="5AF0FA04" w:rsidR="00BF4F35" w:rsidRPr="00BF4F35" w:rsidRDefault="00BF4F35" w:rsidP="00BF4F35">
            <w:pPr>
              <w:rPr>
                <w:rFonts w:ascii="TH SarabunPSK" w:hAnsi="TH SarabunPSK" w:cs="TH SarabunPSK"/>
                <w:sz w:val="28"/>
                <w:cs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3.6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การจัดการเรียนการสอนสอดคล้องและเคารพเสรีภาพทางวิชาการ</w:t>
            </w:r>
          </w:p>
        </w:tc>
      </w:tr>
      <w:tr w:rsidR="00BF4F35" w:rsidRPr="00BF4F35" w14:paraId="4A8BB54F" w14:textId="77777777" w:rsidTr="0093451B">
        <w:tc>
          <w:tcPr>
            <w:tcW w:w="2470" w:type="dxa"/>
          </w:tcPr>
          <w:p w14:paraId="495ABE64" w14:textId="77777777" w:rsidR="00BF4F35" w:rsidRPr="00BF4F35" w:rsidRDefault="00BF4F35" w:rsidP="00BF4F35">
            <w:pPr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BF4F35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หมวดที่</w:t>
            </w:r>
            <w:r w:rsidRPr="00BF4F35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4: </w:t>
            </w:r>
            <w:r w:rsidRPr="00BF4F35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การประเมินผู้เรียน</w:t>
            </w:r>
            <w:r w:rsidRPr="00BF4F35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(</w:t>
            </w:r>
            <w:r w:rsidRPr="00BF4F35">
              <w:rPr>
                <w:rFonts w:ascii="TH Sarabun New" w:hAnsi="TH Sarabun New" w:cs="TH Sarabun New"/>
                <w:b/>
                <w:bCs/>
                <w:sz w:val="28"/>
              </w:rPr>
              <w:t>Student Assessment</w:t>
            </w:r>
            <w:r w:rsidRPr="00BF4F35">
              <w:rPr>
                <w:rFonts w:ascii="TH Sarabun New" w:hAnsi="TH Sarabun New" w:cs="TH Sarabun New"/>
                <w:b/>
                <w:bCs/>
                <w:sz w:val="28"/>
                <w:cs/>
              </w:rPr>
              <w:t>)</w:t>
            </w:r>
          </w:p>
          <w:p w14:paraId="307ED121" w14:textId="770A79DB" w:rsidR="00BF4F35" w:rsidRPr="00BF4F35" w:rsidRDefault="00BF4F35" w:rsidP="00BF4F3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186" w:type="dxa"/>
          </w:tcPr>
          <w:p w14:paraId="40BCE436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4.1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วิธีการประเมินผู้เรียนสอดคล้องเชิงสร้างสรรค์กับการบรรลุ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/>
                <w:sz w:val="28"/>
              </w:rPr>
              <w:t>PLOs</w:t>
            </w:r>
          </w:p>
          <w:p w14:paraId="298BD185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4.2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กฎ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ระเบียบ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และเกณฑ์การประเมินผู้เรียนได้รับการเผยแพร่และสื่อสารอย่างชัดเจน</w:t>
            </w:r>
          </w:p>
          <w:p w14:paraId="73F1B65A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4.3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ใช้วิธีการประเมินที่หลากหลาย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สอดคล้องกับบริบทการเรียนรู้</w:t>
            </w:r>
          </w:p>
          <w:p w14:paraId="1AED8F23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4.4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ให้ข้อมูลป้อนกลับ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(</w:t>
            </w:r>
            <w:r w:rsidRPr="00BF4F35">
              <w:rPr>
                <w:rFonts w:ascii="TH Sarabun New" w:hAnsi="TH Sarabun New" w:cs="TH Sarabun New"/>
                <w:sz w:val="28"/>
              </w:rPr>
              <w:t>Feedback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)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ผลการประเมินแก่นักศึกษาอย่างทันท่วงที</w:t>
            </w:r>
          </w:p>
          <w:p w14:paraId="2698EFAF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4.5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วิธีการประเมินผู้เรียนมีกระบวนการทบทวนอย่างเป็นระบบ</w:t>
            </w:r>
          </w:p>
          <w:p w14:paraId="542FC85E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4.6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วิธีการประเมินมีความเที่ยงตรง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(</w:t>
            </w:r>
            <w:r w:rsidRPr="00BF4F35">
              <w:rPr>
                <w:rFonts w:ascii="TH Sarabun New" w:hAnsi="TH Sarabun New" w:cs="TH Sarabun New"/>
                <w:sz w:val="28"/>
              </w:rPr>
              <w:t>Valid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)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เชื่อถือได้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(</w:t>
            </w:r>
            <w:r w:rsidRPr="00BF4F35">
              <w:rPr>
                <w:rFonts w:ascii="TH Sarabun New" w:hAnsi="TH Sarabun New" w:cs="TH Sarabun New"/>
                <w:sz w:val="28"/>
              </w:rPr>
              <w:t>Reliable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)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และเป็นธรรม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(</w:t>
            </w:r>
            <w:r w:rsidRPr="00BF4F35">
              <w:rPr>
                <w:rFonts w:ascii="TH Sarabun New" w:hAnsi="TH Sarabun New" w:cs="TH Sarabun New"/>
                <w:sz w:val="28"/>
              </w:rPr>
              <w:t>Fair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>)</w:t>
            </w:r>
          </w:p>
          <w:p w14:paraId="0EEA38A4" w14:textId="4826960A" w:rsidR="00BF4F35" w:rsidRPr="00BF4F35" w:rsidRDefault="00BF4F35" w:rsidP="00BF4F35">
            <w:pPr>
              <w:rPr>
                <w:rFonts w:ascii="TH SarabunPSK" w:hAnsi="TH SarabunPSK" w:cs="TH SarabunPSK"/>
                <w:sz w:val="28"/>
                <w:cs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4.7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มีการประเมินและปรับปรุงกระบวนการวัดและประเมินผลผู้เรียนอย่างต่อเนื่อง</w:t>
            </w:r>
          </w:p>
        </w:tc>
      </w:tr>
      <w:tr w:rsidR="00BF4F35" w:rsidRPr="00BF4F35" w14:paraId="00A83EA3" w14:textId="77777777" w:rsidTr="0093451B">
        <w:tc>
          <w:tcPr>
            <w:tcW w:w="2470" w:type="dxa"/>
          </w:tcPr>
          <w:p w14:paraId="6CB76758" w14:textId="3177F570" w:rsidR="00BF4F35" w:rsidRPr="00BF4F35" w:rsidRDefault="00BF4F35" w:rsidP="00BF4F35">
            <w:pPr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BF4F35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หมวดที่</w:t>
            </w:r>
            <w:r w:rsidRPr="00BF4F35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5: </w:t>
            </w:r>
            <w:r w:rsidRPr="00BF4F35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บุคลากรสายวิชาการ</w:t>
            </w:r>
            <w:r w:rsidRPr="00BF4F35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(</w:t>
            </w:r>
            <w:r w:rsidRPr="00BF4F35">
              <w:rPr>
                <w:rFonts w:ascii="TH Sarabun New" w:hAnsi="TH Sarabun New" w:cs="TH Sarabun New"/>
                <w:b/>
                <w:bCs/>
                <w:sz w:val="28"/>
              </w:rPr>
              <w:t>Academic Staff</w:t>
            </w:r>
            <w:r w:rsidRPr="00BF4F35">
              <w:rPr>
                <w:rFonts w:ascii="TH Sarabun New" w:hAnsi="TH Sarabun New" w:cs="TH Sarabun New"/>
                <w:b/>
                <w:bCs/>
                <w:sz w:val="28"/>
                <w:cs/>
              </w:rPr>
              <w:t>)</w:t>
            </w:r>
          </w:p>
        </w:tc>
        <w:tc>
          <w:tcPr>
            <w:tcW w:w="6186" w:type="dxa"/>
          </w:tcPr>
          <w:p w14:paraId="08A14E28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5.1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มีการวางแผนกำลังคนสายวิชาการเพื่อรองรับความต้องการของหลักสูตร</w:t>
            </w:r>
          </w:p>
          <w:p w14:paraId="2F400550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5.2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การจัดสรรภาระงานอาจารย์มีความเหมาะสมและเป็นธรรม</w:t>
            </w:r>
          </w:p>
          <w:p w14:paraId="46188B0E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5.3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มีระบบการสรรหา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การว่าจ้าง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และการแต่งตั้ง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>/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เลื่อนตำแหน่งที่ชัดเจน</w:t>
            </w:r>
          </w:p>
          <w:p w14:paraId="369B6C62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5.4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อาจารย์มีสมรรถนะ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คุณวุฒิ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และความเชี่ยวชาญตรงตามสาขา</w:t>
            </w:r>
          </w:p>
          <w:p w14:paraId="0399AC58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5.5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มีการส่งเสริม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พัฒนา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และฝึกอบรมอาจารย์อย่างต่อเนื่อง</w:t>
            </w:r>
          </w:p>
          <w:p w14:paraId="39755D0C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5.6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มีระบบการบริหารและประเมินผลการปฏิบัติงานของอาจารย์</w:t>
            </w:r>
          </w:p>
          <w:p w14:paraId="667F6E39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5.7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มีการวัดและส่งเสริมความพึงพอใจของบุคลากรสายวิชาการ</w:t>
            </w:r>
          </w:p>
          <w:p w14:paraId="6E20F01B" w14:textId="45B32CF6" w:rsidR="00BF4F35" w:rsidRPr="00BF4F35" w:rsidRDefault="00BF4F35" w:rsidP="00BF4F35">
            <w:pPr>
              <w:rPr>
                <w:rFonts w:ascii="TH Sarabun New" w:hAnsi="TH Sarabun New" w:cs="TH Sarabun New"/>
                <w:sz w:val="28"/>
                <w:cs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5.8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มีการส่งเสริมอาจารย์ในการทำผลงานวิชาการ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งานวิจัย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และนวัตกรรม</w:t>
            </w:r>
          </w:p>
        </w:tc>
      </w:tr>
      <w:tr w:rsidR="00BF4F35" w:rsidRPr="00BF4F35" w14:paraId="32CD9601" w14:textId="77777777" w:rsidTr="0093451B">
        <w:tc>
          <w:tcPr>
            <w:tcW w:w="2470" w:type="dxa"/>
          </w:tcPr>
          <w:p w14:paraId="5177AC62" w14:textId="3B4CA8BA" w:rsidR="00BF4F35" w:rsidRPr="00BF4F35" w:rsidRDefault="00BF4F35" w:rsidP="00BF4F35">
            <w:pPr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BF4F35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หมวดที่</w:t>
            </w:r>
            <w:r w:rsidRPr="00BF4F35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6: </w:t>
            </w:r>
            <w:r w:rsidRPr="00BF4F35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การบริการและสนับสนุนนักศึกษา</w:t>
            </w:r>
            <w:r w:rsidRPr="00BF4F35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(</w:t>
            </w:r>
            <w:r w:rsidRPr="00BF4F35">
              <w:rPr>
                <w:rFonts w:ascii="TH Sarabun New" w:hAnsi="TH Sarabun New" w:cs="TH Sarabun New"/>
                <w:b/>
                <w:bCs/>
                <w:sz w:val="28"/>
              </w:rPr>
              <w:t>Student Support Services</w:t>
            </w:r>
            <w:r w:rsidRPr="00BF4F35">
              <w:rPr>
                <w:rFonts w:ascii="TH Sarabun New" w:hAnsi="TH Sarabun New" w:cs="TH Sarabun New"/>
                <w:b/>
                <w:bCs/>
                <w:sz w:val="28"/>
                <w:cs/>
              </w:rPr>
              <w:t>)</w:t>
            </w:r>
          </w:p>
        </w:tc>
        <w:tc>
          <w:tcPr>
            <w:tcW w:w="6186" w:type="dxa"/>
          </w:tcPr>
          <w:p w14:paraId="237FD5AF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6.1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กระบวนการรับเข้าและคัดเลือกนักศึกษามีความชัดเจนและเหมาะสม</w:t>
            </w:r>
          </w:p>
          <w:p w14:paraId="7A35692C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6.2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มีระบบการติดตาม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ความก้าวหน้า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และการสำเร็จการศึกษาของนักศึกษา</w:t>
            </w:r>
          </w:p>
          <w:p w14:paraId="6E10AB93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6.3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มีระบบอาจารย์ที่ปรึกษา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ให้คำปรึกษาทางวิชาการและการดำรงชีวิต</w:t>
            </w:r>
          </w:p>
          <w:p w14:paraId="10932A81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6.4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มีบริการสนับสนุนนักศึกษา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(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กิจกรรมเสริมหลักสูตร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สวัสดิการ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ทุนการศึกษา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>)</w:t>
            </w:r>
          </w:p>
          <w:p w14:paraId="78D25354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6.5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สภาพแวดล้อมทางกายภาพ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มีความปลอดภัย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และเข้าถึงได้สะดวก</w:t>
            </w:r>
          </w:p>
          <w:p w14:paraId="771D1C24" w14:textId="61DCFF5F" w:rsidR="00BF4F35" w:rsidRPr="00BF4F35" w:rsidRDefault="00BF4F35" w:rsidP="00BF4F35">
            <w:pPr>
              <w:rPr>
                <w:rFonts w:ascii="TH Sarabun New" w:hAnsi="TH Sarabun New" w:cs="TH Sarabun New"/>
                <w:sz w:val="28"/>
                <w:cs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6.6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มีการประเมินและปรับปรุงคุณภาพการบริการสนับสนุนนักศึกษาอย่างต่อเนื่อง</w:t>
            </w:r>
          </w:p>
        </w:tc>
      </w:tr>
      <w:tr w:rsidR="00BF4F35" w:rsidRPr="00BF4F35" w14:paraId="22BF5FEF" w14:textId="77777777" w:rsidTr="0093451B">
        <w:tc>
          <w:tcPr>
            <w:tcW w:w="2470" w:type="dxa"/>
          </w:tcPr>
          <w:p w14:paraId="22EBAD51" w14:textId="275D032F" w:rsidR="00BF4F35" w:rsidRPr="00BF4F35" w:rsidRDefault="00BF4F35" w:rsidP="00BF4F35">
            <w:pPr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BF4F35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หมวดที่</w:t>
            </w:r>
            <w:r w:rsidRPr="00BF4F35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7: </w:t>
            </w:r>
            <w:r w:rsidRPr="00BF4F35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อาคาร</w:t>
            </w:r>
            <w:r w:rsidRPr="00BF4F35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สถานที่</w:t>
            </w:r>
            <w:r w:rsidRPr="00BF4F35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และสิ่งอำนวยความสะดวก</w:t>
            </w:r>
            <w:r w:rsidRPr="00BF4F35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(</w:t>
            </w:r>
            <w:r w:rsidRPr="00BF4F35">
              <w:rPr>
                <w:rFonts w:ascii="TH Sarabun New" w:hAnsi="TH Sarabun New" w:cs="TH Sarabun New"/>
                <w:b/>
                <w:bCs/>
                <w:sz w:val="28"/>
              </w:rPr>
              <w:t>Facilities and Infrastructure</w:t>
            </w:r>
            <w:r w:rsidRPr="00BF4F35">
              <w:rPr>
                <w:rFonts w:ascii="TH Sarabun New" w:hAnsi="TH Sarabun New" w:cs="TH Sarabun New"/>
                <w:b/>
                <w:bCs/>
                <w:sz w:val="28"/>
                <w:cs/>
              </w:rPr>
              <w:t>)</w:t>
            </w:r>
          </w:p>
        </w:tc>
        <w:tc>
          <w:tcPr>
            <w:tcW w:w="6186" w:type="dxa"/>
          </w:tcPr>
          <w:p w14:paraId="37167F11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7.1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ห้องเรียน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ห้องปฏิบัติการ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และพื้นที่เรียนรู้มีความเพียงพอและเหมาะสม</w:t>
            </w:r>
          </w:p>
          <w:p w14:paraId="75158232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7.2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ระบบเทคโนโลยีสารสนเทศและโครงสร้างพื้นฐานดิจิทัลมีความพร้อมใช้งาน</w:t>
            </w:r>
          </w:p>
          <w:p w14:paraId="55309BE5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7.3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ห้องสมุดและทรัพยากรการเรียนรู้มีความเพียงพอและทันสมัย</w:t>
            </w:r>
          </w:p>
          <w:p w14:paraId="44D9710A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7.4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ห้องปฏิบัติการ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อุปกรณ์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และเครื่องมือ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มีความพร้อมและทันสมัย</w:t>
            </w:r>
          </w:p>
          <w:p w14:paraId="64D26618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7.5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มีมาตรฐานด้านสิ่งแวดล้อม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อาชีวอนามัย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และความปลอดภัย</w:t>
            </w:r>
          </w:p>
          <w:p w14:paraId="76A3A246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7.6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สิ่งอำนวยความสะดวกด้านที่พักอาศัย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>/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หอพักนักศึกษา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(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ถ้ามี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)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มีคุณภาพ</w:t>
            </w:r>
          </w:p>
          <w:p w14:paraId="7E95456C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7.7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สิ่งอำนวยความสะดวกด้าน</w:t>
            </w:r>
            <w:proofErr w:type="spellStart"/>
            <w:r w:rsidRPr="00BF4F35">
              <w:rPr>
                <w:rFonts w:ascii="TH Sarabun New" w:hAnsi="TH Sarabun New" w:cs="TH Sarabun New" w:hint="cs"/>
                <w:sz w:val="28"/>
                <w:cs/>
              </w:rPr>
              <w:t>ศิลป</w:t>
            </w:r>
            <w:proofErr w:type="spellEnd"/>
            <w:r w:rsidRPr="00BF4F35">
              <w:rPr>
                <w:rFonts w:ascii="TH Sarabun New" w:hAnsi="TH Sarabun New" w:cs="TH Sarabun New" w:hint="cs"/>
                <w:sz w:val="28"/>
                <w:cs/>
              </w:rPr>
              <w:t>วัฒนธรรม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กีฬา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และนันทนาการ</w:t>
            </w:r>
          </w:p>
          <w:p w14:paraId="3F9532F3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7.8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มีระบบการบำรุงรักษาและปรับปรุงสิ่งอำนวยความสะดวกอย่างสม่ำเสมอ</w:t>
            </w:r>
          </w:p>
          <w:p w14:paraId="4664C3FB" w14:textId="59D071B6" w:rsidR="00BF4F35" w:rsidRPr="00BF4F35" w:rsidRDefault="00BF4F35" w:rsidP="00BF4F35">
            <w:pPr>
              <w:rPr>
                <w:rFonts w:ascii="TH SarabunPSK" w:hAnsi="TH SarabunPSK" w:cs="TH SarabunPSK"/>
                <w:sz w:val="28"/>
                <w:cs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7.9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มีการประเมินความพึงพอใจของผู้ใช้บริการต่อสิ่งอำนวยความสะดวก</w:t>
            </w:r>
          </w:p>
        </w:tc>
      </w:tr>
      <w:tr w:rsidR="00BF4F35" w:rsidRPr="00BF4F35" w14:paraId="2B500F33" w14:textId="77777777" w:rsidTr="0093451B">
        <w:tc>
          <w:tcPr>
            <w:tcW w:w="2470" w:type="dxa"/>
          </w:tcPr>
          <w:p w14:paraId="240F522E" w14:textId="039CD7E5" w:rsidR="00BF4F35" w:rsidRPr="00BF4F35" w:rsidRDefault="00BF4F35" w:rsidP="00BF4F35">
            <w:pPr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BF4F35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lastRenderedPageBreak/>
              <w:t>หมวดที่</w:t>
            </w:r>
            <w:r w:rsidRPr="00BF4F35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8: </w:t>
            </w:r>
            <w:r w:rsidRPr="00BF4F35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ผลผลิตและผลลัพธ์</w:t>
            </w:r>
            <w:r w:rsidRPr="00BF4F35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(</w:t>
            </w:r>
            <w:r w:rsidRPr="00BF4F35">
              <w:rPr>
                <w:rFonts w:ascii="TH Sarabun New" w:hAnsi="TH Sarabun New" w:cs="TH Sarabun New"/>
                <w:b/>
                <w:bCs/>
                <w:sz w:val="28"/>
              </w:rPr>
              <w:t>Output and Outcomes</w:t>
            </w:r>
            <w:r w:rsidRPr="00BF4F35">
              <w:rPr>
                <w:rFonts w:ascii="TH Sarabun New" w:hAnsi="TH Sarabun New" w:cs="TH Sarabun New"/>
                <w:b/>
                <w:bCs/>
                <w:sz w:val="28"/>
                <w:cs/>
              </w:rPr>
              <w:t>)</w:t>
            </w:r>
          </w:p>
        </w:tc>
        <w:tc>
          <w:tcPr>
            <w:tcW w:w="6186" w:type="dxa"/>
          </w:tcPr>
          <w:p w14:paraId="532647EB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8.1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อัตราการผ่าน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การออกกลางคัน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และอัตราการสำเร็จการศึกษาตามเวลา</w:t>
            </w:r>
          </w:p>
          <w:p w14:paraId="7EA1F755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8.2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อัตราการได้งานทำ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หรือการประกอบอาชีพอิสระของบัณฑิต</w:t>
            </w:r>
          </w:p>
          <w:p w14:paraId="269A667A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8.3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ผลงานวิจัย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ตีพิมพ์</w:t>
            </w: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และนวัตกรรมของอาจารย์และนักศึกษา</w:t>
            </w:r>
          </w:p>
          <w:p w14:paraId="0C5A0DB2" w14:textId="77777777" w:rsidR="00BF4F35" w:rsidRPr="00BF4F35" w:rsidRDefault="00BF4F35" w:rsidP="00BF4F35">
            <w:pPr>
              <w:rPr>
                <w:rFonts w:ascii="TH Sarabun New" w:hAnsi="TH Sarabun New" w:cs="TH Sarabun New"/>
                <w:sz w:val="28"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8.4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ระดับความพึงพอใจของผู้ใช้บัณฑิตและผู้มีส่วนได้ส่วนเสีย</w:t>
            </w:r>
          </w:p>
          <w:p w14:paraId="7AD07CC8" w14:textId="3A3B1734" w:rsidR="00BF4F35" w:rsidRPr="00BF4F35" w:rsidRDefault="00BF4F35" w:rsidP="00BF4F35">
            <w:pPr>
              <w:rPr>
                <w:rFonts w:ascii="TH Sarabun New" w:hAnsi="TH Sarabun New" w:cs="TH Sarabun New"/>
                <w:sz w:val="28"/>
                <w:cs/>
              </w:rPr>
            </w:pPr>
            <w:r w:rsidRPr="00BF4F35">
              <w:rPr>
                <w:rFonts w:ascii="TH Sarabun New" w:hAnsi="TH Sarabun New" w:cs="TH Sarabun New"/>
                <w:sz w:val="28"/>
                <w:cs/>
              </w:rPr>
              <w:t xml:space="preserve">8.5 </w:t>
            </w:r>
            <w:r w:rsidRPr="00BF4F35">
              <w:rPr>
                <w:rFonts w:ascii="TH Sarabun New" w:hAnsi="TH Sarabun New" w:cs="TH Sarabun New" w:hint="cs"/>
                <w:sz w:val="28"/>
                <w:cs/>
              </w:rPr>
              <w:t>มีการนำข้อมูลผลผลิตและผลลัพธ์ไปใช้วางแผนปรับปรุงหลักสูตรอย่างต่อเนื่อง</w:t>
            </w:r>
          </w:p>
        </w:tc>
      </w:tr>
    </w:tbl>
    <w:p w14:paraId="0EBC4172" w14:textId="77777777" w:rsidR="00BF4F35" w:rsidRPr="00BF4F35" w:rsidRDefault="00BF4F35" w:rsidP="00BF4F35">
      <w:pPr>
        <w:spacing w:after="0"/>
        <w:ind w:left="360"/>
        <w:jc w:val="center"/>
        <w:rPr>
          <w:rFonts w:ascii="TH Sarabun New" w:hAnsi="TH Sarabun New" w:cs="TH Sarabun New"/>
          <w:b/>
          <w:bCs/>
          <w:sz w:val="28"/>
        </w:rPr>
      </w:pPr>
    </w:p>
    <w:sectPr w:rsidR="00BF4F35" w:rsidRPr="00BF4F35" w:rsidSect="00D53567">
      <w:pgSz w:w="11906" w:h="16838"/>
      <w:pgMar w:top="851" w:right="113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D86"/>
    <w:rsid w:val="000455E1"/>
    <w:rsid w:val="000854C6"/>
    <w:rsid w:val="000A1C72"/>
    <w:rsid w:val="000E1F62"/>
    <w:rsid w:val="00117CF3"/>
    <w:rsid w:val="00181FA6"/>
    <w:rsid w:val="001D46C3"/>
    <w:rsid w:val="001E74BC"/>
    <w:rsid w:val="00255796"/>
    <w:rsid w:val="0028152D"/>
    <w:rsid w:val="00321F36"/>
    <w:rsid w:val="003714C8"/>
    <w:rsid w:val="003E1666"/>
    <w:rsid w:val="0042748B"/>
    <w:rsid w:val="00571776"/>
    <w:rsid w:val="005D26C0"/>
    <w:rsid w:val="00650F73"/>
    <w:rsid w:val="007F290E"/>
    <w:rsid w:val="008F78AE"/>
    <w:rsid w:val="00941D86"/>
    <w:rsid w:val="00955CDB"/>
    <w:rsid w:val="009900A8"/>
    <w:rsid w:val="00993F69"/>
    <w:rsid w:val="00997E7E"/>
    <w:rsid w:val="009D2EB1"/>
    <w:rsid w:val="00A03C54"/>
    <w:rsid w:val="00B139C4"/>
    <w:rsid w:val="00B276C6"/>
    <w:rsid w:val="00B57DEB"/>
    <w:rsid w:val="00BB3684"/>
    <w:rsid w:val="00BF4F35"/>
    <w:rsid w:val="00C87DFB"/>
    <w:rsid w:val="00CA6B80"/>
    <w:rsid w:val="00CC5B97"/>
    <w:rsid w:val="00D53567"/>
    <w:rsid w:val="00DB1FBE"/>
    <w:rsid w:val="00DD2ED4"/>
    <w:rsid w:val="00DE362D"/>
    <w:rsid w:val="00E018F3"/>
    <w:rsid w:val="00F10777"/>
    <w:rsid w:val="00F67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B339D"/>
  <w15:chartTrackingRefBased/>
  <w15:docId w15:val="{E3BFBED1-29DD-4169-BCD0-7955142DD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1F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5CD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955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lang w:eastAsia="en-US"/>
    </w:rPr>
  </w:style>
  <w:style w:type="paragraph" w:styleId="a5">
    <w:name w:val="List Paragraph"/>
    <w:basedOn w:val="a"/>
    <w:uiPriority w:val="34"/>
    <w:qFormat/>
    <w:rsid w:val="003E1666"/>
    <w:pPr>
      <w:ind w:left="720"/>
      <w:contextualSpacing/>
    </w:pPr>
  </w:style>
  <w:style w:type="table" w:customStyle="1" w:styleId="TableNormal1">
    <w:name w:val="Table Normal1"/>
    <w:basedOn w:val="a1"/>
    <w:semiHidden/>
    <w:qFormat/>
    <w:rsid w:val="003E16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/>
  </w:style>
  <w:style w:type="paragraph" w:styleId="a6">
    <w:name w:val="Balloon Text"/>
    <w:basedOn w:val="a"/>
    <w:link w:val="a7"/>
    <w:uiPriority w:val="99"/>
    <w:semiHidden/>
    <w:unhideWhenUsed/>
    <w:rsid w:val="00CC5B97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CC5B97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741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วรรณา เหล่าเขตกิจ</dc:creator>
  <cp:keywords/>
  <dc:description/>
  <cp:lastModifiedBy>LENOVO</cp:lastModifiedBy>
  <cp:revision>3</cp:revision>
  <cp:lastPrinted>2026-09-16T06:50:00Z</cp:lastPrinted>
  <dcterms:created xsi:type="dcterms:W3CDTF">2026-09-23T07:01:00Z</dcterms:created>
  <dcterms:modified xsi:type="dcterms:W3CDTF">2026-09-23T07:01:00Z</dcterms:modified>
</cp:coreProperties>
</file>