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87" w:rsidRPr="00C61F45" w:rsidRDefault="00A31787" w:rsidP="00C61F45">
      <w:pPr>
        <w:spacing w:after="0" w:line="240" w:lineRule="auto"/>
        <w:jc w:val="center"/>
        <w:rPr>
          <w:b/>
          <w:bCs/>
        </w:rPr>
      </w:pPr>
      <w:r w:rsidRPr="00C61F45">
        <w:rPr>
          <w:b/>
          <w:bCs/>
          <w:cs/>
        </w:rPr>
        <w:t>แบบฟอร์มแผนบริหารการสอน (</w:t>
      </w:r>
      <w:r w:rsidRPr="00C61F45">
        <w:rPr>
          <w:b/>
          <w:bCs/>
        </w:rPr>
        <w:t>Course Syllabus Template</w:t>
      </w:r>
      <w:r w:rsidRPr="00C61F45">
        <w:rPr>
          <w:b/>
          <w:bCs/>
          <w:cs/>
        </w:rPr>
        <w:t>)</w:t>
      </w:r>
    </w:p>
    <w:p w:rsidR="00A31787" w:rsidRPr="00C61F45" w:rsidRDefault="00A31787" w:rsidP="00C61F45">
      <w:pPr>
        <w:spacing w:after="0" w:line="240" w:lineRule="auto"/>
      </w:pPr>
      <w:r w:rsidRPr="00C61F45">
        <w:t>1</w:t>
      </w:r>
      <w:r w:rsidRPr="00C61F45">
        <w:rPr>
          <w:cs/>
        </w:rPr>
        <w:t>. ข้อมูลทั่วไปของรายวิชา (</w:t>
      </w:r>
      <w:r w:rsidRPr="00C61F45">
        <w:t>Course Information</w:t>
      </w:r>
      <w:r w:rsidRPr="00C61F45">
        <w:rPr>
          <w:cs/>
        </w:rPr>
        <w:t xml:space="preserve">) </w:t>
      </w:r>
    </w:p>
    <w:p w:rsidR="00A31787" w:rsidRPr="00C61F45" w:rsidRDefault="00A31787" w:rsidP="00C61F45">
      <w:pPr>
        <w:spacing w:after="0" w:line="240" w:lineRule="auto"/>
        <w:ind w:left="360"/>
      </w:pPr>
      <w:r w:rsidRPr="00C61F45">
        <w:rPr>
          <w:cs/>
        </w:rPr>
        <w:t>รหัสวิชา (</w:t>
      </w:r>
      <w:r w:rsidRPr="00C61F45">
        <w:t>Course Code</w:t>
      </w:r>
      <w:r w:rsidRPr="00C61F45">
        <w:rPr>
          <w:cs/>
        </w:rPr>
        <w:t xml:space="preserve">): </w:t>
      </w:r>
    </w:p>
    <w:p w:rsidR="00A31787" w:rsidRPr="00C61F45" w:rsidRDefault="00A31787" w:rsidP="00C61F45">
      <w:pPr>
        <w:spacing w:after="0" w:line="240" w:lineRule="auto"/>
        <w:ind w:left="360"/>
      </w:pPr>
      <w:r w:rsidRPr="00C61F45">
        <w:rPr>
          <w:cs/>
        </w:rPr>
        <w:t>ชื่อวิชา (</w:t>
      </w:r>
      <w:r w:rsidRPr="00C61F45">
        <w:t>Course Title</w:t>
      </w:r>
      <w:r w:rsidRPr="00C61F45">
        <w:rPr>
          <w:cs/>
        </w:rPr>
        <w:t xml:space="preserve">): </w:t>
      </w:r>
    </w:p>
    <w:p w:rsidR="00A31787" w:rsidRPr="00C61F45" w:rsidRDefault="00A31787" w:rsidP="00C61F45">
      <w:pPr>
        <w:spacing w:after="0" w:line="240" w:lineRule="auto"/>
        <w:ind w:left="360"/>
      </w:pPr>
      <w:r w:rsidRPr="00C61F45">
        <w:rPr>
          <w:cs/>
        </w:rPr>
        <w:t>หน่วยกิต (</w:t>
      </w:r>
      <w:r w:rsidRPr="00C61F45">
        <w:t>Credits</w:t>
      </w:r>
      <w:r w:rsidRPr="00C61F45">
        <w:rPr>
          <w:cs/>
        </w:rPr>
        <w:t xml:space="preserve">): </w:t>
      </w:r>
    </w:p>
    <w:p w:rsidR="00A31787" w:rsidRPr="00C61F45" w:rsidRDefault="00A31787" w:rsidP="00C61F45">
      <w:pPr>
        <w:spacing w:after="0" w:line="240" w:lineRule="auto"/>
        <w:ind w:left="360"/>
      </w:pPr>
      <w:r w:rsidRPr="00C61F45">
        <w:rPr>
          <w:cs/>
        </w:rPr>
        <w:t>ภาคการศึกษา/ปีการศึกษา (</w:t>
      </w:r>
      <w:r w:rsidRPr="00C61F45">
        <w:t>Semester</w:t>
      </w:r>
      <w:r w:rsidRPr="00C61F45">
        <w:rPr>
          <w:cs/>
        </w:rPr>
        <w:t>/</w:t>
      </w:r>
      <w:r w:rsidRPr="00C61F45">
        <w:t>Year</w:t>
      </w:r>
      <w:r w:rsidRPr="00C61F45">
        <w:rPr>
          <w:cs/>
        </w:rPr>
        <w:t xml:space="preserve">): </w:t>
      </w:r>
    </w:p>
    <w:p w:rsidR="00A31787" w:rsidRPr="00C61F45" w:rsidRDefault="00A31787" w:rsidP="00C61F45">
      <w:pPr>
        <w:spacing w:after="0" w:line="240" w:lineRule="auto"/>
        <w:ind w:left="360"/>
      </w:pPr>
      <w:r w:rsidRPr="00C61F45">
        <w:rPr>
          <w:cs/>
        </w:rPr>
        <w:t>อาจารย์ผู้สอน (</w:t>
      </w:r>
      <w:r w:rsidRPr="00C61F45">
        <w:t>Instructor</w:t>
      </w:r>
      <w:r w:rsidRPr="00C61F45">
        <w:rPr>
          <w:cs/>
        </w:rPr>
        <w:t xml:space="preserve">): </w:t>
      </w:r>
    </w:p>
    <w:p w:rsidR="00A31787" w:rsidRPr="00C61F45" w:rsidRDefault="00A31787" w:rsidP="00C61F45">
      <w:pPr>
        <w:spacing w:after="0" w:line="240" w:lineRule="auto"/>
        <w:ind w:left="360"/>
      </w:pPr>
      <w:r w:rsidRPr="00C61F45">
        <w:rPr>
          <w:cs/>
        </w:rPr>
        <w:t>ช่องทางติดต่อ (</w:t>
      </w:r>
      <w:r w:rsidRPr="00C61F45">
        <w:t>Contact Information</w:t>
      </w:r>
      <w:r w:rsidRPr="00C61F45">
        <w:rPr>
          <w:cs/>
        </w:rPr>
        <w:t xml:space="preserve">): </w:t>
      </w:r>
    </w:p>
    <w:p w:rsidR="00A31787" w:rsidRPr="00C61F45" w:rsidRDefault="00A31787" w:rsidP="00C61F45">
      <w:pPr>
        <w:spacing w:after="0" w:line="240" w:lineRule="auto"/>
        <w:ind w:left="360"/>
      </w:pPr>
      <w:r w:rsidRPr="00C61F45">
        <w:rPr>
          <w:cs/>
        </w:rPr>
        <w:t>เวลาให้คำปรึกษา (</w:t>
      </w:r>
      <w:r w:rsidRPr="00C61F45">
        <w:t>Office Hours</w:t>
      </w:r>
      <w:r w:rsidRPr="00C61F45">
        <w:rPr>
          <w:cs/>
        </w:rPr>
        <w:t xml:space="preserve">): </w:t>
      </w:r>
      <w:r w:rsidRPr="00C61F45">
        <w:rPr>
          <w:sz w:val="24"/>
          <w:szCs w:val="24"/>
          <w:cs/>
        </w:rPr>
        <w:t>ระบุวันและเวลา รวมถึงช่องทางออนไลน์ เพื่อแสดงถึงการสนับสนุนผู้เรียน (</w:t>
      </w:r>
      <w:r w:rsidRPr="00C61F45">
        <w:rPr>
          <w:sz w:val="24"/>
          <w:szCs w:val="24"/>
        </w:rPr>
        <w:t>TH</w:t>
      </w:r>
      <w:r w:rsidRPr="00C61F45">
        <w:rPr>
          <w:sz w:val="24"/>
          <w:szCs w:val="24"/>
          <w:cs/>
        </w:rPr>
        <w:t>-</w:t>
      </w:r>
      <w:r w:rsidRPr="00C61F45">
        <w:rPr>
          <w:sz w:val="24"/>
          <w:szCs w:val="24"/>
        </w:rPr>
        <w:t>PSF 2</w:t>
      </w:r>
      <w:r w:rsidRPr="00C61F45">
        <w:rPr>
          <w:sz w:val="24"/>
          <w:szCs w:val="24"/>
          <w:cs/>
        </w:rPr>
        <w:t>.</w:t>
      </w:r>
      <w:r w:rsidRPr="00C61F45">
        <w:rPr>
          <w:sz w:val="24"/>
          <w:szCs w:val="24"/>
        </w:rPr>
        <w:t>3</w:t>
      </w:r>
      <w:r w:rsidRPr="00C61F45">
        <w:rPr>
          <w:sz w:val="24"/>
          <w:szCs w:val="24"/>
          <w:cs/>
        </w:rPr>
        <w:t xml:space="preserve">) </w:t>
      </w:r>
    </w:p>
    <w:p w:rsidR="00A31787" w:rsidRPr="00C61F45" w:rsidRDefault="00A31787" w:rsidP="00C61F45">
      <w:pPr>
        <w:spacing w:after="0" w:line="240" w:lineRule="auto"/>
        <w:ind w:left="360"/>
      </w:pPr>
      <w:r w:rsidRPr="00C61F45">
        <w:rPr>
          <w:cs/>
        </w:rPr>
        <w:t>รายวิชาที่ต้องเรียนมาก่อน (</w:t>
      </w:r>
      <w:r w:rsidRPr="00C61F45">
        <w:t>Pre</w:t>
      </w:r>
      <w:r w:rsidRPr="00C61F45">
        <w:rPr>
          <w:cs/>
        </w:rPr>
        <w:t>-</w:t>
      </w:r>
      <w:r w:rsidRPr="00C61F45">
        <w:t>requisite</w:t>
      </w:r>
      <w:r w:rsidRPr="00C61F45">
        <w:rPr>
          <w:cs/>
        </w:rPr>
        <w:t xml:space="preserve">) (ถ้ามี): </w:t>
      </w:r>
    </w:p>
    <w:p w:rsidR="00A31787" w:rsidRPr="00C61F45" w:rsidRDefault="00A31787" w:rsidP="00C61F45">
      <w:pPr>
        <w:spacing w:after="0" w:line="240" w:lineRule="auto"/>
        <w:ind w:left="360"/>
      </w:pPr>
      <w:r w:rsidRPr="00C61F45">
        <w:rPr>
          <w:cs/>
        </w:rPr>
        <w:t>รายวิชาที่ต้องเรียนพร้อมกัน (</w:t>
      </w:r>
      <w:r w:rsidRPr="00C61F45">
        <w:t>Co</w:t>
      </w:r>
      <w:r w:rsidRPr="00C61F45">
        <w:rPr>
          <w:cs/>
        </w:rPr>
        <w:t>-</w:t>
      </w:r>
      <w:r w:rsidRPr="00C61F45">
        <w:t>requisites</w:t>
      </w:r>
      <w:r w:rsidRPr="00C61F45">
        <w:rPr>
          <w:cs/>
        </w:rPr>
        <w:t xml:space="preserve">) (ถ้ามี): </w:t>
      </w:r>
    </w:p>
    <w:p w:rsidR="00A31787" w:rsidRPr="00C61F45" w:rsidRDefault="00A31787" w:rsidP="00C61F45">
      <w:pPr>
        <w:spacing w:after="0" w:line="240" w:lineRule="auto"/>
        <w:ind w:left="360"/>
      </w:pPr>
      <w:r w:rsidRPr="00C61F45">
        <w:rPr>
          <w:cs/>
        </w:rPr>
        <w:t>สถานที่เรียน (</w:t>
      </w:r>
      <w:r w:rsidRPr="00C61F45">
        <w:t>Place of learning</w:t>
      </w:r>
      <w:r w:rsidRPr="00C61F45">
        <w:rPr>
          <w:cs/>
        </w:rPr>
        <w:t xml:space="preserve">): </w:t>
      </w:r>
    </w:p>
    <w:p w:rsidR="00A31787" w:rsidRPr="00C61F45" w:rsidRDefault="00A31787" w:rsidP="00C61F45">
      <w:pPr>
        <w:spacing w:after="0" w:line="240" w:lineRule="auto"/>
      </w:pPr>
    </w:p>
    <w:p w:rsidR="00A31787" w:rsidRPr="00C61F45" w:rsidRDefault="00A31787" w:rsidP="00C61F45">
      <w:pPr>
        <w:spacing w:after="0" w:line="240" w:lineRule="auto"/>
      </w:pPr>
      <w:r w:rsidRPr="00C61F45">
        <w:t>2</w:t>
      </w:r>
      <w:r w:rsidRPr="00C61F45">
        <w:rPr>
          <w:cs/>
        </w:rPr>
        <w:t>. ผลลัพธ์การเรียนรู้ (</w:t>
      </w:r>
      <w:r w:rsidRPr="00C61F45">
        <w:t>Learning Outcomes</w:t>
      </w:r>
      <w:r w:rsidRPr="00C61F45">
        <w:rPr>
          <w:cs/>
        </w:rPr>
        <w:t xml:space="preserve">) </w:t>
      </w:r>
    </w:p>
    <w:p w:rsidR="00A31787" w:rsidRPr="00C61F45" w:rsidRDefault="00A31787" w:rsidP="00402A67">
      <w:pPr>
        <w:spacing w:after="0" w:line="240" w:lineRule="auto"/>
        <w:ind w:left="284"/>
      </w:pPr>
      <w:r w:rsidRPr="00C61F45">
        <w:rPr>
          <w:cs/>
        </w:rPr>
        <w:t>ผลลัพธ์การเรียนรู้ของหลักสูตร (</w:t>
      </w:r>
      <w:r w:rsidRPr="00C61F45">
        <w:t>Program Learning Outcomes</w:t>
      </w:r>
      <w:r w:rsidRPr="00C61F45">
        <w:rPr>
          <w:cs/>
        </w:rPr>
        <w:t xml:space="preserve">: </w:t>
      </w:r>
      <w:r w:rsidRPr="00C61F45">
        <w:t>PLOs</w:t>
      </w:r>
      <w:r w:rsidRPr="00C61F45">
        <w:rPr>
          <w:cs/>
        </w:rPr>
        <w:t xml:space="preserve">) </w:t>
      </w:r>
    </w:p>
    <w:p w:rsidR="00A31787" w:rsidRPr="00C61F45" w:rsidRDefault="00A31787" w:rsidP="00402A67">
      <w:pPr>
        <w:spacing w:after="0" w:line="240" w:lineRule="auto"/>
        <w:ind w:left="284"/>
      </w:pPr>
      <w:r w:rsidRPr="00C61F45">
        <w:t>PLO1</w:t>
      </w:r>
      <w:r w:rsidRPr="00C61F45">
        <w:rPr>
          <w:cs/>
        </w:rPr>
        <w:t xml:space="preserve">: </w:t>
      </w:r>
    </w:p>
    <w:p w:rsidR="00A31787" w:rsidRPr="00C61F45" w:rsidRDefault="00A31787" w:rsidP="00402A67">
      <w:pPr>
        <w:spacing w:after="0" w:line="240" w:lineRule="auto"/>
        <w:ind w:left="284"/>
      </w:pPr>
      <w:r w:rsidRPr="00C61F45">
        <w:t>PLO2</w:t>
      </w:r>
      <w:r w:rsidRPr="00C61F45">
        <w:rPr>
          <w:cs/>
        </w:rPr>
        <w:t xml:space="preserve">: </w:t>
      </w:r>
    </w:p>
    <w:p w:rsidR="00A31787" w:rsidRPr="00C61F45" w:rsidRDefault="00A31787" w:rsidP="00402A67">
      <w:pPr>
        <w:spacing w:after="0" w:line="240" w:lineRule="auto"/>
        <w:ind w:left="284"/>
      </w:pPr>
      <w:r w:rsidRPr="00C61F45">
        <w:t>PLO3</w:t>
      </w:r>
      <w:r w:rsidRPr="00C61F45">
        <w:rPr>
          <w:cs/>
        </w:rPr>
        <w:t xml:space="preserve">: </w:t>
      </w:r>
    </w:p>
    <w:p w:rsidR="00A31787" w:rsidRPr="00C61F45" w:rsidRDefault="00A31787" w:rsidP="00402A67">
      <w:pPr>
        <w:spacing w:after="0" w:line="240" w:lineRule="auto"/>
        <w:ind w:left="284"/>
      </w:pPr>
      <w:r w:rsidRPr="00C61F45">
        <w:t>PLO4</w:t>
      </w:r>
      <w:r w:rsidRPr="00C61F45">
        <w:rPr>
          <w:cs/>
        </w:rPr>
        <w:t xml:space="preserve">: </w:t>
      </w:r>
    </w:p>
    <w:p w:rsidR="00A31787" w:rsidRPr="00C61F45" w:rsidRDefault="00A31787" w:rsidP="00402A67">
      <w:pPr>
        <w:spacing w:after="0" w:line="240" w:lineRule="auto"/>
        <w:ind w:left="284"/>
      </w:pPr>
      <w:r w:rsidRPr="00C61F45">
        <w:t>PLO5</w:t>
      </w:r>
      <w:r w:rsidRPr="00C61F45">
        <w:rPr>
          <w:cs/>
        </w:rPr>
        <w:t xml:space="preserve">: </w:t>
      </w:r>
    </w:p>
    <w:p w:rsidR="00A31787" w:rsidRDefault="00A31787" w:rsidP="00402A67">
      <w:pPr>
        <w:spacing w:after="0" w:line="240" w:lineRule="auto"/>
        <w:ind w:left="284"/>
      </w:pPr>
      <w:r w:rsidRPr="00C61F45">
        <w:t>PLO6</w:t>
      </w:r>
      <w:r w:rsidRPr="00C61F45">
        <w:rPr>
          <w:cs/>
        </w:rPr>
        <w:t xml:space="preserve">: </w:t>
      </w:r>
    </w:p>
    <w:p w:rsidR="00402A67" w:rsidRPr="00C61F45" w:rsidRDefault="00402A67" w:rsidP="00402A67">
      <w:pPr>
        <w:spacing w:after="0" w:line="240" w:lineRule="auto"/>
        <w:ind w:left="284"/>
      </w:pPr>
    </w:p>
    <w:p w:rsidR="00402A67" w:rsidRDefault="00A31787" w:rsidP="00402A67">
      <w:pPr>
        <w:spacing w:after="0" w:line="240" w:lineRule="auto"/>
        <w:ind w:left="284"/>
      </w:pPr>
      <w:r w:rsidRPr="00C61F45">
        <w:rPr>
          <w:cs/>
        </w:rPr>
        <w:t>คำอธิบายรายวิชา (</w:t>
      </w:r>
      <w:r w:rsidRPr="00C61F45">
        <w:t>Course Description</w:t>
      </w:r>
      <w:r w:rsidRPr="00C61F45">
        <w:rPr>
          <w:cs/>
        </w:rPr>
        <w:t xml:space="preserve">): </w:t>
      </w:r>
    </w:p>
    <w:p w:rsidR="00402A67" w:rsidRDefault="00402A67">
      <w:r>
        <w:br w:type="page"/>
      </w:r>
    </w:p>
    <w:p w:rsidR="00A31787" w:rsidRPr="00C61F45" w:rsidRDefault="00A31787" w:rsidP="00402A67">
      <w:pPr>
        <w:spacing w:after="0" w:line="240" w:lineRule="auto"/>
        <w:ind w:left="284"/>
      </w:pPr>
    </w:p>
    <w:p w:rsidR="00A31787" w:rsidRDefault="00A31787" w:rsidP="00C61F45">
      <w:pPr>
        <w:spacing w:after="0" w:line="240" w:lineRule="auto"/>
      </w:pPr>
      <w:r w:rsidRPr="00C61F45">
        <w:rPr>
          <w:cs/>
        </w:rPr>
        <w:t>ผลลัพธ์การเรียนรู้ของรายวิชา (</w:t>
      </w:r>
      <w:r w:rsidRPr="00C61F45">
        <w:t>Course Learning Outcomes</w:t>
      </w:r>
      <w:r w:rsidRPr="00C61F45">
        <w:rPr>
          <w:cs/>
        </w:rPr>
        <w:t xml:space="preserve">: </w:t>
      </w:r>
      <w:r w:rsidRPr="00C61F45">
        <w:t>CLOs</w:t>
      </w:r>
      <w:r w:rsidRPr="00C61F45">
        <w:rPr>
          <w:cs/>
        </w:rPr>
        <w:t xml:space="preserve">) กับ </w:t>
      </w:r>
      <w:r w:rsidRPr="00C61F45">
        <w:t xml:space="preserve">PLO </w:t>
      </w:r>
      <w:r w:rsidRPr="00C61F45">
        <w:rPr>
          <w:cs/>
        </w:rPr>
        <w:t>(</w:t>
      </w:r>
      <w:r w:rsidRPr="00C61F45">
        <w:t>CLO</w:t>
      </w:r>
      <w:r w:rsidRPr="00C61F45">
        <w:rPr>
          <w:cs/>
        </w:rPr>
        <w:t>-</w:t>
      </w:r>
      <w:r w:rsidRPr="00C61F45">
        <w:t>PLO Mapping</w:t>
      </w:r>
      <w:r w:rsidRPr="00C61F45">
        <w:rPr>
          <w:cs/>
        </w:rPr>
        <w:t xml:space="preserve">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B96D4B" w:rsidTr="001A5513">
        <w:tc>
          <w:tcPr>
            <w:tcW w:w="1335" w:type="dxa"/>
            <w:vMerge w:val="restart"/>
          </w:tcPr>
          <w:p w:rsidR="00B96D4B" w:rsidRDefault="00B96D4B" w:rsidP="00C61F45">
            <w:r w:rsidRPr="00C61F45">
              <w:t>CLO</w:t>
            </w:r>
          </w:p>
        </w:tc>
        <w:tc>
          <w:tcPr>
            <w:tcW w:w="8015" w:type="dxa"/>
            <w:gridSpan w:val="6"/>
          </w:tcPr>
          <w:p w:rsidR="00B96D4B" w:rsidRDefault="00B96D4B" w:rsidP="00C61F45">
            <w:r>
              <w:t>PLO</w:t>
            </w:r>
          </w:p>
        </w:tc>
      </w:tr>
      <w:tr w:rsidR="00B96D4B" w:rsidTr="00B85C46">
        <w:tc>
          <w:tcPr>
            <w:tcW w:w="1335" w:type="dxa"/>
            <w:vMerge/>
          </w:tcPr>
          <w:p w:rsidR="00B96D4B" w:rsidRDefault="00B96D4B" w:rsidP="00B96D4B"/>
        </w:tc>
        <w:tc>
          <w:tcPr>
            <w:tcW w:w="1335" w:type="dxa"/>
            <w:vAlign w:val="center"/>
          </w:tcPr>
          <w:p w:rsidR="00B96D4B" w:rsidRPr="00C61F45" w:rsidRDefault="00B96D4B" w:rsidP="00B96D4B">
            <w:r w:rsidRPr="00C61F45">
              <w:t>PLO1</w:t>
            </w:r>
          </w:p>
        </w:tc>
        <w:tc>
          <w:tcPr>
            <w:tcW w:w="1336" w:type="dxa"/>
            <w:vAlign w:val="center"/>
          </w:tcPr>
          <w:p w:rsidR="00B96D4B" w:rsidRPr="00C61F45" w:rsidRDefault="00B96D4B" w:rsidP="00B96D4B">
            <w:r w:rsidRPr="00C61F45">
              <w:t>PLO2</w:t>
            </w:r>
          </w:p>
        </w:tc>
        <w:tc>
          <w:tcPr>
            <w:tcW w:w="1336" w:type="dxa"/>
            <w:vAlign w:val="center"/>
          </w:tcPr>
          <w:p w:rsidR="00B96D4B" w:rsidRPr="00C61F45" w:rsidRDefault="00B96D4B" w:rsidP="00B96D4B">
            <w:r w:rsidRPr="00C61F45">
              <w:t>PLO3</w:t>
            </w:r>
          </w:p>
        </w:tc>
        <w:tc>
          <w:tcPr>
            <w:tcW w:w="1336" w:type="dxa"/>
            <w:vAlign w:val="center"/>
          </w:tcPr>
          <w:p w:rsidR="00B96D4B" w:rsidRPr="00C61F45" w:rsidRDefault="00B96D4B" w:rsidP="00B96D4B">
            <w:r w:rsidRPr="00C61F45">
              <w:t>PLO4</w:t>
            </w:r>
          </w:p>
        </w:tc>
        <w:tc>
          <w:tcPr>
            <w:tcW w:w="1336" w:type="dxa"/>
            <w:vAlign w:val="center"/>
          </w:tcPr>
          <w:p w:rsidR="00B96D4B" w:rsidRPr="00C61F45" w:rsidRDefault="00B96D4B" w:rsidP="00B96D4B">
            <w:r w:rsidRPr="00C61F45">
              <w:t>PLO5</w:t>
            </w:r>
          </w:p>
        </w:tc>
        <w:tc>
          <w:tcPr>
            <w:tcW w:w="1336" w:type="dxa"/>
            <w:vAlign w:val="center"/>
          </w:tcPr>
          <w:p w:rsidR="00B96D4B" w:rsidRPr="00C61F45" w:rsidRDefault="00B96D4B" w:rsidP="00B96D4B">
            <w:r w:rsidRPr="00C61F45">
              <w:t>PLO6</w:t>
            </w:r>
          </w:p>
        </w:tc>
      </w:tr>
      <w:tr w:rsidR="00B96D4B" w:rsidTr="00501E5D">
        <w:tc>
          <w:tcPr>
            <w:tcW w:w="1335" w:type="dxa"/>
            <w:vAlign w:val="center"/>
          </w:tcPr>
          <w:p w:rsidR="00B96D4B" w:rsidRPr="00C61F45" w:rsidRDefault="00B96D4B" w:rsidP="00B96D4B">
            <w:r w:rsidRPr="00C61F45">
              <w:t>CLO1</w:t>
            </w:r>
            <w:r w:rsidRPr="00C61F45">
              <w:rPr>
                <w:cs/>
              </w:rPr>
              <w:t>:</w:t>
            </w:r>
          </w:p>
        </w:tc>
        <w:tc>
          <w:tcPr>
            <w:tcW w:w="1335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</w:tr>
      <w:tr w:rsidR="00B96D4B" w:rsidTr="00925D6A">
        <w:tc>
          <w:tcPr>
            <w:tcW w:w="1335" w:type="dxa"/>
            <w:vAlign w:val="center"/>
          </w:tcPr>
          <w:p w:rsidR="00B96D4B" w:rsidRPr="00C61F45" w:rsidRDefault="00B96D4B" w:rsidP="00B96D4B">
            <w:r w:rsidRPr="00C61F45">
              <w:t>CLO2</w:t>
            </w:r>
            <w:r w:rsidRPr="00C61F45">
              <w:rPr>
                <w:cs/>
              </w:rPr>
              <w:t>:</w:t>
            </w:r>
          </w:p>
        </w:tc>
        <w:tc>
          <w:tcPr>
            <w:tcW w:w="1335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</w:tr>
      <w:tr w:rsidR="00B96D4B" w:rsidTr="00925D6A">
        <w:tc>
          <w:tcPr>
            <w:tcW w:w="1335" w:type="dxa"/>
            <w:vAlign w:val="center"/>
          </w:tcPr>
          <w:p w:rsidR="00B96D4B" w:rsidRPr="00C61F45" w:rsidRDefault="00B96D4B" w:rsidP="00B96D4B">
            <w:r w:rsidRPr="00C61F45">
              <w:t>CLO3</w:t>
            </w:r>
            <w:r w:rsidRPr="00C61F45">
              <w:rPr>
                <w:cs/>
              </w:rPr>
              <w:t>:</w:t>
            </w:r>
          </w:p>
        </w:tc>
        <w:tc>
          <w:tcPr>
            <w:tcW w:w="1335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</w:tr>
      <w:tr w:rsidR="00B96D4B" w:rsidTr="00925D6A">
        <w:tc>
          <w:tcPr>
            <w:tcW w:w="1335" w:type="dxa"/>
            <w:vAlign w:val="center"/>
          </w:tcPr>
          <w:p w:rsidR="00B96D4B" w:rsidRPr="00C61F45" w:rsidRDefault="00B96D4B" w:rsidP="00B96D4B">
            <w:r w:rsidRPr="00C61F45">
              <w:t>CLO4</w:t>
            </w:r>
            <w:r w:rsidRPr="00C61F45">
              <w:rPr>
                <w:cs/>
              </w:rPr>
              <w:t>:</w:t>
            </w:r>
          </w:p>
        </w:tc>
        <w:tc>
          <w:tcPr>
            <w:tcW w:w="1335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</w:tr>
      <w:tr w:rsidR="00B96D4B" w:rsidTr="00925D6A">
        <w:tc>
          <w:tcPr>
            <w:tcW w:w="1335" w:type="dxa"/>
            <w:vAlign w:val="center"/>
          </w:tcPr>
          <w:p w:rsidR="00B96D4B" w:rsidRPr="00C61F45" w:rsidRDefault="00B96D4B" w:rsidP="00B96D4B">
            <w:r w:rsidRPr="00C61F45">
              <w:t>CLO5</w:t>
            </w:r>
            <w:r w:rsidRPr="00C61F45">
              <w:rPr>
                <w:cs/>
              </w:rPr>
              <w:t>:</w:t>
            </w:r>
          </w:p>
        </w:tc>
        <w:tc>
          <w:tcPr>
            <w:tcW w:w="1335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</w:tr>
      <w:tr w:rsidR="00B96D4B" w:rsidTr="00925D6A">
        <w:tc>
          <w:tcPr>
            <w:tcW w:w="1335" w:type="dxa"/>
            <w:vAlign w:val="center"/>
          </w:tcPr>
          <w:p w:rsidR="00B96D4B" w:rsidRPr="00C61F45" w:rsidRDefault="00B96D4B" w:rsidP="00B96D4B">
            <w:r w:rsidRPr="00C61F45">
              <w:t>CLO6</w:t>
            </w:r>
            <w:r w:rsidRPr="00C61F45">
              <w:rPr>
                <w:cs/>
              </w:rPr>
              <w:t>:</w:t>
            </w:r>
          </w:p>
        </w:tc>
        <w:tc>
          <w:tcPr>
            <w:tcW w:w="1335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  <w:tc>
          <w:tcPr>
            <w:tcW w:w="1336" w:type="dxa"/>
          </w:tcPr>
          <w:p w:rsidR="00B96D4B" w:rsidRDefault="00B96D4B" w:rsidP="00B96D4B"/>
        </w:tc>
      </w:tr>
    </w:tbl>
    <w:p w:rsidR="00B96D4B" w:rsidRDefault="00B96D4B" w:rsidP="00C61F45">
      <w:pPr>
        <w:spacing w:after="0" w:line="240" w:lineRule="auto"/>
      </w:pPr>
    </w:p>
    <w:p w:rsidR="00A31787" w:rsidRPr="00C61F45" w:rsidRDefault="00A31787" w:rsidP="00C61F45">
      <w:pPr>
        <w:spacing w:after="0" w:line="240" w:lineRule="auto"/>
      </w:pPr>
      <w:r w:rsidRPr="00C61F45">
        <w:t>3</w:t>
      </w:r>
      <w:r w:rsidRPr="00C61F45">
        <w:rPr>
          <w:cs/>
        </w:rPr>
        <w:t>. แผนการจัดการเรียนรู้ (</w:t>
      </w:r>
      <w:r w:rsidRPr="00C61F45">
        <w:t>Teaching and Learning Plan</w:t>
      </w:r>
      <w:r w:rsidRPr="00C61F45">
        <w:rPr>
          <w:cs/>
        </w:rPr>
        <w:t xml:space="preserve">) </w:t>
      </w:r>
    </w:p>
    <w:p w:rsidR="00A31787" w:rsidRDefault="00A31787" w:rsidP="00C61F45">
      <w:pPr>
        <w:spacing w:after="0" w:line="240" w:lineRule="auto"/>
      </w:pPr>
      <w:r w:rsidRPr="00C61F45">
        <w:rPr>
          <w:cs/>
        </w:rPr>
        <w:t xml:space="preserve">จำนวนชั่วโมงที่ใช้ต่อภาคการศึกษา: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10"/>
        <w:gridCol w:w="1133"/>
        <w:gridCol w:w="3598"/>
        <w:gridCol w:w="2309"/>
      </w:tblGrid>
      <w:tr w:rsidR="00B96D4B" w:rsidTr="00B96D4B">
        <w:tc>
          <w:tcPr>
            <w:tcW w:w="1235" w:type="pct"/>
            <w:vAlign w:val="center"/>
          </w:tcPr>
          <w:p w:rsidR="00B96D4B" w:rsidRPr="00C61F45" w:rsidRDefault="00B96D4B" w:rsidP="00B96D4B">
            <w:r w:rsidRPr="00C61F45">
              <w:rPr>
                <w:cs/>
              </w:rPr>
              <w:t>บรรยาย</w:t>
            </w:r>
          </w:p>
        </w:tc>
        <w:tc>
          <w:tcPr>
            <w:tcW w:w="606" w:type="pct"/>
            <w:vAlign w:val="center"/>
          </w:tcPr>
          <w:p w:rsidR="00B96D4B" w:rsidRPr="00C61F45" w:rsidRDefault="00B96D4B" w:rsidP="00B96D4B">
            <w:r w:rsidRPr="00C61F45">
              <w:rPr>
                <w:cs/>
              </w:rPr>
              <w:t>สอนเสริม</w:t>
            </w:r>
          </w:p>
        </w:tc>
        <w:tc>
          <w:tcPr>
            <w:tcW w:w="1924" w:type="pct"/>
            <w:vAlign w:val="center"/>
          </w:tcPr>
          <w:p w:rsidR="00B96D4B" w:rsidRPr="00C61F45" w:rsidRDefault="00B96D4B" w:rsidP="00B96D4B">
            <w:r w:rsidRPr="00C61F45">
              <w:rPr>
                <w:cs/>
              </w:rPr>
              <w:t>การฝึกปฏิบัติ/งานภาคสนาม/การฝึกงาน</w:t>
            </w:r>
          </w:p>
        </w:tc>
        <w:tc>
          <w:tcPr>
            <w:tcW w:w="1235" w:type="pct"/>
            <w:vAlign w:val="center"/>
          </w:tcPr>
          <w:p w:rsidR="00B96D4B" w:rsidRPr="00C61F45" w:rsidRDefault="00B96D4B" w:rsidP="00B96D4B">
            <w:r w:rsidRPr="00C61F45">
              <w:rPr>
                <w:cs/>
              </w:rPr>
              <w:t>การศึกษาด้วยตนเอง</w:t>
            </w:r>
          </w:p>
        </w:tc>
      </w:tr>
      <w:tr w:rsidR="00B96D4B" w:rsidTr="00B96D4B">
        <w:tc>
          <w:tcPr>
            <w:tcW w:w="1235" w:type="pct"/>
          </w:tcPr>
          <w:p w:rsidR="00B96D4B" w:rsidRDefault="00B96D4B" w:rsidP="00C61F45"/>
        </w:tc>
        <w:tc>
          <w:tcPr>
            <w:tcW w:w="606" w:type="pct"/>
          </w:tcPr>
          <w:p w:rsidR="00B96D4B" w:rsidRDefault="00B96D4B" w:rsidP="00C61F45"/>
        </w:tc>
        <w:tc>
          <w:tcPr>
            <w:tcW w:w="1924" w:type="pct"/>
          </w:tcPr>
          <w:p w:rsidR="00B96D4B" w:rsidRDefault="00B96D4B" w:rsidP="00C61F45"/>
        </w:tc>
        <w:tc>
          <w:tcPr>
            <w:tcW w:w="1235" w:type="pct"/>
          </w:tcPr>
          <w:p w:rsidR="00B96D4B" w:rsidRDefault="00B96D4B" w:rsidP="00C61F45"/>
        </w:tc>
      </w:tr>
    </w:tbl>
    <w:p w:rsidR="00B96D4B" w:rsidRDefault="00B96D4B" w:rsidP="00C61F45">
      <w:pPr>
        <w:spacing w:after="0" w:line="240" w:lineRule="auto"/>
      </w:pPr>
    </w:p>
    <w:p w:rsidR="00A31787" w:rsidRDefault="00A31787" w:rsidP="00C61F45">
      <w:pPr>
        <w:spacing w:after="0" w:line="240" w:lineRule="auto"/>
      </w:pPr>
      <w:r w:rsidRPr="00C61F45">
        <w:rPr>
          <w:cs/>
        </w:rPr>
        <w:t>แผนการจัดกิจกรรมการเรียนรู้ (</w:t>
      </w:r>
      <w:r w:rsidRPr="00C61F45">
        <w:t>Learning Activities Plan</w:t>
      </w:r>
      <w:r w:rsidRPr="00C61F45">
        <w:rPr>
          <w:cs/>
        </w:rPr>
        <w:t xml:space="preserve">)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71"/>
        <w:gridCol w:w="1283"/>
        <w:gridCol w:w="705"/>
        <w:gridCol w:w="2616"/>
        <w:gridCol w:w="1384"/>
        <w:gridCol w:w="2091"/>
      </w:tblGrid>
      <w:tr w:rsidR="00B96D4B" w:rsidTr="00B96D4B">
        <w:tc>
          <w:tcPr>
            <w:tcW w:w="680" w:type="pct"/>
            <w:vAlign w:val="center"/>
          </w:tcPr>
          <w:p w:rsidR="00B96D4B" w:rsidRPr="00C61F45" w:rsidRDefault="00B96D4B" w:rsidP="00B96D4B">
            <w:r w:rsidRPr="00C61F45">
              <w:rPr>
                <w:cs/>
              </w:rPr>
              <w:t>สัปดาห์ (</w:t>
            </w:r>
            <w:r w:rsidRPr="00C61F45">
              <w:t>Week</w:t>
            </w:r>
            <w:r w:rsidRPr="00C61F45">
              <w:rPr>
                <w:cs/>
              </w:rPr>
              <w:t>)</w:t>
            </w:r>
          </w:p>
        </w:tc>
        <w:tc>
          <w:tcPr>
            <w:tcW w:w="686" w:type="pct"/>
            <w:vAlign w:val="center"/>
          </w:tcPr>
          <w:p w:rsidR="00B96D4B" w:rsidRPr="00C61F45" w:rsidRDefault="00B96D4B" w:rsidP="00B96D4B">
            <w:r w:rsidRPr="00C61F45">
              <w:rPr>
                <w:cs/>
              </w:rPr>
              <w:t>หัวข้อ (</w:t>
            </w:r>
            <w:r w:rsidRPr="00C61F45">
              <w:t>Topics</w:t>
            </w:r>
            <w:r w:rsidRPr="00C61F45">
              <w:rPr>
                <w:cs/>
              </w:rPr>
              <w:t>)</w:t>
            </w:r>
          </w:p>
        </w:tc>
        <w:tc>
          <w:tcPr>
            <w:tcW w:w="377" w:type="pct"/>
            <w:vAlign w:val="center"/>
          </w:tcPr>
          <w:p w:rsidR="00B96D4B" w:rsidRPr="00C61F45" w:rsidRDefault="00B96D4B" w:rsidP="00B96D4B">
            <w:r w:rsidRPr="00C61F45">
              <w:t>CLOs</w:t>
            </w:r>
          </w:p>
        </w:tc>
        <w:tc>
          <w:tcPr>
            <w:tcW w:w="1399" w:type="pct"/>
            <w:vAlign w:val="center"/>
          </w:tcPr>
          <w:p w:rsidR="00B96D4B" w:rsidRPr="00C61F45" w:rsidRDefault="00B96D4B" w:rsidP="00B96D4B">
            <w:r w:rsidRPr="00C61F45">
              <w:rPr>
                <w:cs/>
              </w:rPr>
              <w:t>กิจกรรมการเรียนรู้ (</w:t>
            </w:r>
            <w:r w:rsidRPr="00C61F45">
              <w:t>Learning Activities</w:t>
            </w:r>
            <w:r w:rsidRPr="00C61F45">
              <w:rPr>
                <w:cs/>
              </w:rPr>
              <w:t>)</w:t>
            </w:r>
          </w:p>
        </w:tc>
        <w:tc>
          <w:tcPr>
            <w:tcW w:w="740" w:type="pct"/>
            <w:vAlign w:val="center"/>
          </w:tcPr>
          <w:p w:rsidR="00B96D4B" w:rsidRPr="00C61F45" w:rsidRDefault="00B96D4B" w:rsidP="00B96D4B">
            <w:r w:rsidRPr="00C61F45">
              <w:rPr>
                <w:cs/>
              </w:rPr>
              <w:t>สื่อ (</w:t>
            </w:r>
            <w:r w:rsidRPr="00C61F45">
              <w:t>Materials</w:t>
            </w:r>
            <w:r w:rsidRPr="00C61F45">
              <w:rPr>
                <w:cs/>
              </w:rPr>
              <w:t>)</w:t>
            </w:r>
          </w:p>
        </w:tc>
        <w:tc>
          <w:tcPr>
            <w:tcW w:w="1118" w:type="pct"/>
            <w:vAlign w:val="center"/>
          </w:tcPr>
          <w:p w:rsidR="00B96D4B" w:rsidRPr="00C61F45" w:rsidRDefault="00B96D4B" w:rsidP="00B96D4B">
            <w:r w:rsidRPr="00C61F45">
              <w:rPr>
                <w:cs/>
              </w:rPr>
              <w:t>การประเมิน (</w:t>
            </w:r>
            <w:r w:rsidRPr="00C61F45">
              <w:t>Assessment</w:t>
            </w:r>
            <w:r w:rsidRPr="00C61F45">
              <w:rPr>
                <w:cs/>
              </w:rPr>
              <w:t>)</w:t>
            </w:r>
          </w:p>
        </w:tc>
      </w:tr>
      <w:tr w:rsidR="00B96D4B" w:rsidTr="00B96D4B">
        <w:tc>
          <w:tcPr>
            <w:tcW w:w="680" w:type="pct"/>
          </w:tcPr>
          <w:p w:rsidR="00B96D4B" w:rsidRDefault="00B96D4B" w:rsidP="00C61F45"/>
        </w:tc>
        <w:tc>
          <w:tcPr>
            <w:tcW w:w="686" w:type="pct"/>
          </w:tcPr>
          <w:p w:rsidR="00B96D4B" w:rsidRDefault="00B96D4B" w:rsidP="00C61F45"/>
        </w:tc>
        <w:tc>
          <w:tcPr>
            <w:tcW w:w="377" w:type="pct"/>
          </w:tcPr>
          <w:p w:rsidR="00B96D4B" w:rsidRDefault="00B96D4B" w:rsidP="00C61F45"/>
        </w:tc>
        <w:tc>
          <w:tcPr>
            <w:tcW w:w="1399" w:type="pct"/>
          </w:tcPr>
          <w:p w:rsidR="00B96D4B" w:rsidRDefault="00B96D4B" w:rsidP="00C61F45"/>
        </w:tc>
        <w:tc>
          <w:tcPr>
            <w:tcW w:w="740" w:type="pct"/>
          </w:tcPr>
          <w:p w:rsidR="00B96D4B" w:rsidRDefault="00B96D4B" w:rsidP="00C61F45"/>
        </w:tc>
        <w:tc>
          <w:tcPr>
            <w:tcW w:w="1118" w:type="pct"/>
          </w:tcPr>
          <w:p w:rsidR="00B96D4B" w:rsidRDefault="00B96D4B" w:rsidP="00C61F45"/>
        </w:tc>
      </w:tr>
      <w:tr w:rsidR="00B96D4B" w:rsidTr="00B96D4B">
        <w:tc>
          <w:tcPr>
            <w:tcW w:w="680" w:type="pct"/>
          </w:tcPr>
          <w:p w:rsidR="00B96D4B" w:rsidRDefault="00B96D4B" w:rsidP="00C61F45"/>
        </w:tc>
        <w:tc>
          <w:tcPr>
            <w:tcW w:w="686" w:type="pct"/>
          </w:tcPr>
          <w:p w:rsidR="00B96D4B" w:rsidRDefault="00B96D4B" w:rsidP="00C61F45"/>
        </w:tc>
        <w:tc>
          <w:tcPr>
            <w:tcW w:w="377" w:type="pct"/>
          </w:tcPr>
          <w:p w:rsidR="00B96D4B" w:rsidRDefault="00B96D4B" w:rsidP="00C61F45"/>
        </w:tc>
        <w:tc>
          <w:tcPr>
            <w:tcW w:w="1399" w:type="pct"/>
          </w:tcPr>
          <w:p w:rsidR="00B96D4B" w:rsidRDefault="00B96D4B" w:rsidP="00C61F45"/>
        </w:tc>
        <w:tc>
          <w:tcPr>
            <w:tcW w:w="740" w:type="pct"/>
          </w:tcPr>
          <w:p w:rsidR="00B96D4B" w:rsidRDefault="00B96D4B" w:rsidP="00C61F45"/>
        </w:tc>
        <w:tc>
          <w:tcPr>
            <w:tcW w:w="1118" w:type="pct"/>
          </w:tcPr>
          <w:p w:rsidR="00B96D4B" w:rsidRDefault="00B96D4B" w:rsidP="00C61F45"/>
        </w:tc>
      </w:tr>
      <w:tr w:rsidR="00B96D4B" w:rsidTr="00B96D4B">
        <w:tc>
          <w:tcPr>
            <w:tcW w:w="680" w:type="pct"/>
          </w:tcPr>
          <w:p w:rsidR="00B96D4B" w:rsidRDefault="00B96D4B" w:rsidP="00C61F45"/>
        </w:tc>
        <w:tc>
          <w:tcPr>
            <w:tcW w:w="686" w:type="pct"/>
          </w:tcPr>
          <w:p w:rsidR="00B96D4B" w:rsidRDefault="00B96D4B" w:rsidP="00C61F45"/>
        </w:tc>
        <w:tc>
          <w:tcPr>
            <w:tcW w:w="377" w:type="pct"/>
          </w:tcPr>
          <w:p w:rsidR="00B96D4B" w:rsidRDefault="00B96D4B" w:rsidP="00C61F45"/>
        </w:tc>
        <w:tc>
          <w:tcPr>
            <w:tcW w:w="1399" w:type="pct"/>
          </w:tcPr>
          <w:p w:rsidR="00B96D4B" w:rsidRDefault="00B96D4B" w:rsidP="00C61F45"/>
        </w:tc>
        <w:tc>
          <w:tcPr>
            <w:tcW w:w="740" w:type="pct"/>
          </w:tcPr>
          <w:p w:rsidR="00B96D4B" w:rsidRDefault="00B96D4B" w:rsidP="00C61F45"/>
        </w:tc>
        <w:tc>
          <w:tcPr>
            <w:tcW w:w="1118" w:type="pct"/>
          </w:tcPr>
          <w:p w:rsidR="00B96D4B" w:rsidRDefault="00B96D4B" w:rsidP="00C61F45"/>
        </w:tc>
      </w:tr>
      <w:tr w:rsidR="00B96D4B" w:rsidTr="00B96D4B">
        <w:tc>
          <w:tcPr>
            <w:tcW w:w="680" w:type="pct"/>
          </w:tcPr>
          <w:p w:rsidR="00B96D4B" w:rsidRDefault="00B96D4B" w:rsidP="00C61F45"/>
        </w:tc>
        <w:tc>
          <w:tcPr>
            <w:tcW w:w="686" w:type="pct"/>
          </w:tcPr>
          <w:p w:rsidR="00B96D4B" w:rsidRDefault="00B96D4B" w:rsidP="00C61F45"/>
        </w:tc>
        <w:tc>
          <w:tcPr>
            <w:tcW w:w="377" w:type="pct"/>
          </w:tcPr>
          <w:p w:rsidR="00B96D4B" w:rsidRDefault="00B96D4B" w:rsidP="00C61F45"/>
        </w:tc>
        <w:tc>
          <w:tcPr>
            <w:tcW w:w="1399" w:type="pct"/>
          </w:tcPr>
          <w:p w:rsidR="00B96D4B" w:rsidRDefault="00B96D4B" w:rsidP="00C61F45"/>
        </w:tc>
        <w:tc>
          <w:tcPr>
            <w:tcW w:w="740" w:type="pct"/>
          </w:tcPr>
          <w:p w:rsidR="00B96D4B" w:rsidRDefault="00B96D4B" w:rsidP="00C61F45"/>
        </w:tc>
        <w:tc>
          <w:tcPr>
            <w:tcW w:w="1118" w:type="pct"/>
          </w:tcPr>
          <w:p w:rsidR="00B96D4B" w:rsidRDefault="00B96D4B" w:rsidP="00C61F45"/>
        </w:tc>
      </w:tr>
      <w:tr w:rsidR="00B96D4B" w:rsidTr="00B96D4B">
        <w:tc>
          <w:tcPr>
            <w:tcW w:w="680" w:type="pct"/>
          </w:tcPr>
          <w:p w:rsidR="00B96D4B" w:rsidRDefault="00B96D4B" w:rsidP="00C61F45"/>
        </w:tc>
        <w:tc>
          <w:tcPr>
            <w:tcW w:w="686" w:type="pct"/>
          </w:tcPr>
          <w:p w:rsidR="00B96D4B" w:rsidRDefault="00B96D4B" w:rsidP="00C61F45"/>
        </w:tc>
        <w:tc>
          <w:tcPr>
            <w:tcW w:w="377" w:type="pct"/>
          </w:tcPr>
          <w:p w:rsidR="00B96D4B" w:rsidRDefault="00B96D4B" w:rsidP="00C61F45"/>
        </w:tc>
        <w:tc>
          <w:tcPr>
            <w:tcW w:w="1399" w:type="pct"/>
          </w:tcPr>
          <w:p w:rsidR="00B96D4B" w:rsidRDefault="00B96D4B" w:rsidP="00C61F45"/>
        </w:tc>
        <w:tc>
          <w:tcPr>
            <w:tcW w:w="740" w:type="pct"/>
          </w:tcPr>
          <w:p w:rsidR="00B96D4B" w:rsidRDefault="00B96D4B" w:rsidP="00C61F45"/>
        </w:tc>
        <w:tc>
          <w:tcPr>
            <w:tcW w:w="1118" w:type="pct"/>
          </w:tcPr>
          <w:p w:rsidR="00B96D4B" w:rsidRDefault="00B96D4B" w:rsidP="00C61F45"/>
        </w:tc>
      </w:tr>
    </w:tbl>
    <w:p w:rsidR="00B96D4B" w:rsidRDefault="00B96D4B" w:rsidP="00C61F45">
      <w:pPr>
        <w:spacing w:after="0" w:line="240" w:lineRule="auto"/>
      </w:pPr>
    </w:p>
    <w:p w:rsidR="00B96D4B" w:rsidRDefault="00B96D4B">
      <w:r>
        <w:br w:type="page"/>
      </w:r>
    </w:p>
    <w:p w:rsidR="00A31787" w:rsidRDefault="00A31787" w:rsidP="00C61F45">
      <w:pPr>
        <w:spacing w:after="0" w:line="240" w:lineRule="auto"/>
      </w:pPr>
      <w:r w:rsidRPr="00C61F45">
        <w:lastRenderedPageBreak/>
        <w:t>4</w:t>
      </w:r>
      <w:r w:rsidRPr="00C61F45">
        <w:rPr>
          <w:cs/>
        </w:rPr>
        <w:t>. แนวทางการจัดการเรียนรู้ (</w:t>
      </w:r>
      <w:r w:rsidRPr="00C61F45">
        <w:t>Teaching and Learning Approach</w:t>
      </w:r>
      <w:r w:rsidRPr="00C61F45">
        <w:rPr>
          <w:cs/>
        </w:rPr>
        <w:t xml:space="preserve">) </w:t>
      </w:r>
    </w:p>
    <w:p w:rsidR="00B96D4B" w:rsidRDefault="00B96D4B" w:rsidP="00C61F45">
      <w:pPr>
        <w:spacing w:after="0" w:line="240" w:lineRule="auto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26"/>
        <w:gridCol w:w="3231"/>
        <w:gridCol w:w="3293"/>
      </w:tblGrid>
      <w:tr w:rsidR="00B96D4B" w:rsidTr="00B96D4B">
        <w:tc>
          <w:tcPr>
            <w:tcW w:w="1511" w:type="pct"/>
            <w:vAlign w:val="center"/>
          </w:tcPr>
          <w:p w:rsidR="00B96D4B" w:rsidRPr="00C61F45" w:rsidRDefault="00B96D4B" w:rsidP="00B96D4B">
            <w:pPr>
              <w:jc w:val="center"/>
            </w:pPr>
            <w:r w:rsidRPr="00C61F45">
              <w:rPr>
                <w:cs/>
              </w:rPr>
              <w:t>องค์ประกอบการเรียนรู้ (</w:t>
            </w:r>
            <w:r w:rsidRPr="00C61F45">
              <w:t>Domain of learning</w:t>
            </w:r>
            <w:r w:rsidRPr="00C61F45">
              <w:rPr>
                <w:cs/>
              </w:rPr>
              <w:t>)</w:t>
            </w:r>
          </w:p>
        </w:tc>
        <w:tc>
          <w:tcPr>
            <w:tcW w:w="1728" w:type="pct"/>
            <w:vAlign w:val="center"/>
          </w:tcPr>
          <w:p w:rsidR="00B96D4B" w:rsidRPr="00C61F45" w:rsidRDefault="00B96D4B" w:rsidP="00B96D4B">
            <w:pPr>
              <w:jc w:val="center"/>
            </w:pPr>
            <w:r w:rsidRPr="00C61F45">
              <w:rPr>
                <w:cs/>
              </w:rPr>
              <w:t>แนวทางการจัดการเรียนรู้ (</w:t>
            </w:r>
            <w:r w:rsidRPr="00C61F45">
              <w:t>Teaching and Learning Approach</w:t>
            </w:r>
            <w:r w:rsidRPr="00C61F45">
              <w:rPr>
                <w:cs/>
              </w:rPr>
              <w:t>)</w:t>
            </w:r>
          </w:p>
        </w:tc>
        <w:tc>
          <w:tcPr>
            <w:tcW w:w="1761" w:type="pct"/>
            <w:vAlign w:val="center"/>
          </w:tcPr>
          <w:p w:rsidR="00B96D4B" w:rsidRPr="00C61F45" w:rsidRDefault="00B96D4B" w:rsidP="00B96D4B">
            <w:pPr>
              <w:jc w:val="center"/>
            </w:pPr>
            <w:r w:rsidRPr="00C61F45">
              <w:rPr>
                <w:cs/>
              </w:rPr>
              <w:t>แนวทางการวัดและประเมินผล (</w:t>
            </w:r>
            <w:r w:rsidRPr="00C61F45">
              <w:t>Evaluation and Assessment</w:t>
            </w:r>
            <w:r w:rsidRPr="00C61F45">
              <w:rPr>
                <w:cs/>
              </w:rPr>
              <w:t>)</w:t>
            </w:r>
          </w:p>
        </w:tc>
      </w:tr>
      <w:tr w:rsidR="00B96D4B" w:rsidTr="00B96D4B">
        <w:tc>
          <w:tcPr>
            <w:tcW w:w="1511" w:type="pct"/>
            <w:vAlign w:val="center"/>
          </w:tcPr>
          <w:p w:rsidR="00B96D4B" w:rsidRPr="00C61F45" w:rsidRDefault="00B96D4B" w:rsidP="00B96D4B">
            <w:r w:rsidRPr="00C61F45">
              <w:rPr>
                <w:cs/>
              </w:rPr>
              <w:t>ด้านความรู้ (</w:t>
            </w:r>
            <w:r w:rsidRPr="00C61F45">
              <w:t>Knowledge</w:t>
            </w:r>
            <w:r w:rsidRPr="00C61F45">
              <w:rPr>
                <w:cs/>
              </w:rPr>
              <w:t>)</w:t>
            </w:r>
          </w:p>
        </w:tc>
        <w:tc>
          <w:tcPr>
            <w:tcW w:w="1728" w:type="pct"/>
          </w:tcPr>
          <w:p w:rsidR="00B96D4B" w:rsidRDefault="00B96D4B" w:rsidP="00B96D4B"/>
        </w:tc>
        <w:tc>
          <w:tcPr>
            <w:tcW w:w="1761" w:type="pct"/>
          </w:tcPr>
          <w:p w:rsidR="00B96D4B" w:rsidRDefault="00B96D4B" w:rsidP="00B96D4B"/>
        </w:tc>
      </w:tr>
      <w:tr w:rsidR="00B96D4B" w:rsidTr="00B96D4B">
        <w:tc>
          <w:tcPr>
            <w:tcW w:w="1511" w:type="pct"/>
            <w:vAlign w:val="center"/>
          </w:tcPr>
          <w:p w:rsidR="00B96D4B" w:rsidRPr="00C61F45" w:rsidRDefault="00B96D4B" w:rsidP="00B96D4B">
            <w:r w:rsidRPr="00C61F45">
              <w:rPr>
                <w:cs/>
              </w:rPr>
              <w:t>ด้านทักษะ (</w:t>
            </w:r>
            <w:r w:rsidRPr="00C61F45">
              <w:t>Skills</w:t>
            </w:r>
            <w:r w:rsidRPr="00C61F45">
              <w:rPr>
                <w:cs/>
              </w:rPr>
              <w:t>)</w:t>
            </w:r>
          </w:p>
        </w:tc>
        <w:tc>
          <w:tcPr>
            <w:tcW w:w="1728" w:type="pct"/>
          </w:tcPr>
          <w:p w:rsidR="00B96D4B" w:rsidRDefault="00B96D4B" w:rsidP="00B96D4B"/>
        </w:tc>
        <w:tc>
          <w:tcPr>
            <w:tcW w:w="1761" w:type="pct"/>
          </w:tcPr>
          <w:p w:rsidR="00B96D4B" w:rsidRDefault="00B96D4B" w:rsidP="00B96D4B"/>
        </w:tc>
      </w:tr>
      <w:tr w:rsidR="00B96D4B" w:rsidTr="00B96D4B">
        <w:tc>
          <w:tcPr>
            <w:tcW w:w="1511" w:type="pct"/>
            <w:vAlign w:val="center"/>
          </w:tcPr>
          <w:p w:rsidR="00B96D4B" w:rsidRPr="00C61F45" w:rsidRDefault="00B96D4B" w:rsidP="00B96D4B">
            <w:r w:rsidRPr="00C61F45">
              <w:rPr>
                <w:cs/>
              </w:rPr>
              <w:t>ด้านคุณธรรม จริยธรรม (</w:t>
            </w:r>
            <w:r w:rsidRPr="00C61F45">
              <w:t>Ethics</w:t>
            </w:r>
            <w:r w:rsidRPr="00C61F45">
              <w:rPr>
                <w:cs/>
              </w:rPr>
              <w:t>)</w:t>
            </w:r>
          </w:p>
        </w:tc>
        <w:tc>
          <w:tcPr>
            <w:tcW w:w="1728" w:type="pct"/>
          </w:tcPr>
          <w:p w:rsidR="00B96D4B" w:rsidRDefault="00B96D4B" w:rsidP="00B96D4B"/>
        </w:tc>
        <w:tc>
          <w:tcPr>
            <w:tcW w:w="1761" w:type="pct"/>
          </w:tcPr>
          <w:p w:rsidR="00B96D4B" w:rsidRDefault="00B96D4B" w:rsidP="00B96D4B"/>
        </w:tc>
      </w:tr>
      <w:tr w:rsidR="00B96D4B" w:rsidTr="00B96D4B">
        <w:tc>
          <w:tcPr>
            <w:tcW w:w="1511" w:type="pct"/>
            <w:vAlign w:val="center"/>
          </w:tcPr>
          <w:p w:rsidR="00B96D4B" w:rsidRPr="00C61F45" w:rsidRDefault="00B96D4B" w:rsidP="00B96D4B">
            <w:r w:rsidRPr="00C61F45">
              <w:rPr>
                <w:cs/>
              </w:rPr>
              <w:t>ด้านคุณลักษณะ (</w:t>
            </w:r>
            <w:r w:rsidRPr="00C61F45">
              <w:t>Characteristics</w:t>
            </w:r>
            <w:r w:rsidRPr="00C61F45">
              <w:rPr>
                <w:cs/>
              </w:rPr>
              <w:t>)</w:t>
            </w:r>
          </w:p>
        </w:tc>
        <w:tc>
          <w:tcPr>
            <w:tcW w:w="1728" w:type="pct"/>
          </w:tcPr>
          <w:p w:rsidR="00B96D4B" w:rsidRDefault="00B96D4B" w:rsidP="00B96D4B"/>
        </w:tc>
        <w:tc>
          <w:tcPr>
            <w:tcW w:w="1761" w:type="pct"/>
          </w:tcPr>
          <w:p w:rsidR="00B96D4B" w:rsidRDefault="00B96D4B" w:rsidP="00B96D4B"/>
        </w:tc>
      </w:tr>
    </w:tbl>
    <w:p w:rsidR="00B96D4B" w:rsidRDefault="00B96D4B" w:rsidP="00C61F45">
      <w:pPr>
        <w:spacing w:after="0" w:line="240" w:lineRule="auto"/>
      </w:pPr>
    </w:p>
    <w:p w:rsidR="00A31787" w:rsidRPr="00C61F45" w:rsidRDefault="00A31787" w:rsidP="00C61F45">
      <w:pPr>
        <w:spacing w:after="0" w:line="240" w:lineRule="auto"/>
      </w:pPr>
      <w:r w:rsidRPr="00C61F45">
        <w:t>5</w:t>
      </w:r>
      <w:r w:rsidRPr="00C61F45">
        <w:rPr>
          <w:cs/>
        </w:rPr>
        <w:t>. สื่อและทรัพยากรการเรียนรู้ (</w:t>
      </w:r>
      <w:r w:rsidRPr="00C61F45">
        <w:t>Learning Resources</w:t>
      </w:r>
      <w:r w:rsidRPr="00C61F45">
        <w:rPr>
          <w:cs/>
        </w:rPr>
        <w:t xml:space="preserve">) </w:t>
      </w:r>
    </w:p>
    <w:p w:rsidR="00A31787" w:rsidRPr="00C61F45" w:rsidRDefault="00A31787" w:rsidP="00C61F45">
      <w:pPr>
        <w:numPr>
          <w:ilvl w:val="0"/>
          <w:numId w:val="3"/>
        </w:numPr>
        <w:spacing w:after="0" w:line="240" w:lineRule="auto"/>
      </w:pPr>
      <w:r w:rsidRPr="00C61F45">
        <w:rPr>
          <w:cs/>
        </w:rPr>
        <w:t>เอกสารหลัก (</w:t>
      </w:r>
      <w:r w:rsidRPr="00C61F45">
        <w:t>Textbooks</w:t>
      </w:r>
      <w:r w:rsidRPr="00C61F45">
        <w:rPr>
          <w:cs/>
        </w:rPr>
        <w:t xml:space="preserve">): </w:t>
      </w:r>
    </w:p>
    <w:p w:rsidR="00A31787" w:rsidRPr="00C61F45" w:rsidRDefault="00A31787" w:rsidP="00C61F45">
      <w:pPr>
        <w:numPr>
          <w:ilvl w:val="0"/>
          <w:numId w:val="3"/>
        </w:numPr>
        <w:spacing w:after="0" w:line="240" w:lineRule="auto"/>
      </w:pPr>
      <w:r w:rsidRPr="00C61F45">
        <w:rPr>
          <w:cs/>
        </w:rPr>
        <w:t>แหล่งเรียนรู้ออนไลน์ (</w:t>
      </w:r>
      <w:r w:rsidRPr="00C61F45">
        <w:t>Online Resources</w:t>
      </w:r>
      <w:r w:rsidRPr="00C61F45">
        <w:rPr>
          <w:cs/>
        </w:rPr>
        <w:t xml:space="preserve">): </w:t>
      </w:r>
    </w:p>
    <w:p w:rsidR="00A31787" w:rsidRPr="00C61F45" w:rsidRDefault="00A31787" w:rsidP="00C61F45">
      <w:pPr>
        <w:numPr>
          <w:ilvl w:val="0"/>
          <w:numId w:val="3"/>
        </w:numPr>
        <w:spacing w:after="0" w:line="240" w:lineRule="auto"/>
      </w:pPr>
      <w:r w:rsidRPr="00C61F45">
        <w:rPr>
          <w:cs/>
        </w:rPr>
        <w:t>อื่น ๆ (</w:t>
      </w:r>
      <w:r w:rsidRPr="00C61F45">
        <w:t>Additional Materials</w:t>
      </w:r>
      <w:r w:rsidRPr="00C61F45">
        <w:rPr>
          <w:cs/>
        </w:rPr>
        <w:t xml:space="preserve">): </w:t>
      </w:r>
    </w:p>
    <w:p w:rsidR="00A31787" w:rsidRPr="00C61F45" w:rsidRDefault="00A31787" w:rsidP="00C61F45">
      <w:pPr>
        <w:spacing w:after="0" w:line="240" w:lineRule="auto"/>
      </w:pPr>
    </w:p>
    <w:p w:rsidR="00A31787" w:rsidRDefault="00A31787" w:rsidP="00C61F45">
      <w:pPr>
        <w:spacing w:after="0" w:line="240" w:lineRule="auto"/>
      </w:pPr>
      <w:r w:rsidRPr="00C61F45">
        <w:t>6</w:t>
      </w:r>
      <w:r w:rsidRPr="00C61F45">
        <w:rPr>
          <w:cs/>
        </w:rPr>
        <w:t>. แผนการวัดและประเมินผล (</w:t>
      </w:r>
      <w:r w:rsidRPr="00C61F45">
        <w:t>Assessment Plan</w:t>
      </w:r>
      <w:r w:rsidRPr="00C61F45">
        <w:rPr>
          <w:cs/>
        </w:rPr>
        <w:t xml:space="preserve">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96D4B" w:rsidTr="00E51167">
        <w:tc>
          <w:tcPr>
            <w:tcW w:w="1870" w:type="dxa"/>
            <w:vAlign w:val="center"/>
          </w:tcPr>
          <w:p w:rsidR="00B96D4B" w:rsidRPr="00C61F45" w:rsidRDefault="00B96D4B" w:rsidP="00B96D4B">
            <w:pPr>
              <w:rPr>
                <w:sz w:val="28"/>
                <w:szCs w:val="28"/>
              </w:rPr>
            </w:pPr>
            <w:r w:rsidRPr="00C61F45">
              <w:rPr>
                <w:sz w:val="28"/>
                <w:szCs w:val="28"/>
                <w:cs/>
              </w:rPr>
              <w:t>ประเภทการประเมิน (</w:t>
            </w:r>
            <w:r w:rsidRPr="00C61F45">
              <w:rPr>
                <w:sz w:val="28"/>
                <w:szCs w:val="28"/>
              </w:rPr>
              <w:t>Assessment Type</w:t>
            </w:r>
            <w:r w:rsidRPr="00C61F45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870" w:type="dxa"/>
            <w:vAlign w:val="center"/>
          </w:tcPr>
          <w:p w:rsidR="00B96D4B" w:rsidRPr="00C61F45" w:rsidRDefault="00B96D4B" w:rsidP="00B96D4B">
            <w:pPr>
              <w:rPr>
                <w:sz w:val="28"/>
                <w:szCs w:val="28"/>
              </w:rPr>
            </w:pPr>
            <w:r w:rsidRPr="00C61F45">
              <w:rPr>
                <w:sz w:val="28"/>
                <w:szCs w:val="28"/>
              </w:rPr>
              <w:t>CLOs</w:t>
            </w:r>
          </w:p>
        </w:tc>
        <w:tc>
          <w:tcPr>
            <w:tcW w:w="1870" w:type="dxa"/>
            <w:vAlign w:val="center"/>
          </w:tcPr>
          <w:p w:rsidR="00B96D4B" w:rsidRPr="00C61F45" w:rsidRDefault="00B96D4B" w:rsidP="00B96D4B">
            <w:pPr>
              <w:rPr>
                <w:sz w:val="28"/>
                <w:szCs w:val="28"/>
              </w:rPr>
            </w:pPr>
            <w:r w:rsidRPr="00C61F45">
              <w:rPr>
                <w:sz w:val="28"/>
                <w:szCs w:val="28"/>
                <w:cs/>
              </w:rPr>
              <w:t>สัดส่วนคะแนน (</w:t>
            </w:r>
            <w:r w:rsidRPr="00C61F45">
              <w:rPr>
                <w:sz w:val="28"/>
                <w:szCs w:val="28"/>
              </w:rPr>
              <w:t xml:space="preserve">Weight </w:t>
            </w:r>
            <w:r w:rsidRPr="00C61F45">
              <w:rPr>
                <w:sz w:val="28"/>
                <w:szCs w:val="28"/>
                <w:cs/>
              </w:rPr>
              <w:t>%)</w:t>
            </w:r>
          </w:p>
        </w:tc>
        <w:tc>
          <w:tcPr>
            <w:tcW w:w="1870" w:type="dxa"/>
            <w:vAlign w:val="center"/>
          </w:tcPr>
          <w:p w:rsidR="00B96D4B" w:rsidRPr="00C61F45" w:rsidRDefault="00B96D4B" w:rsidP="00B96D4B">
            <w:pPr>
              <w:rPr>
                <w:sz w:val="28"/>
                <w:szCs w:val="28"/>
              </w:rPr>
            </w:pPr>
            <w:r w:rsidRPr="00C61F45">
              <w:rPr>
                <w:sz w:val="28"/>
                <w:szCs w:val="28"/>
                <w:cs/>
              </w:rPr>
              <w:t>สัปดาห์ (</w:t>
            </w:r>
            <w:r w:rsidRPr="00C61F45">
              <w:rPr>
                <w:sz w:val="28"/>
                <w:szCs w:val="28"/>
              </w:rPr>
              <w:t>Week</w:t>
            </w:r>
            <w:r w:rsidRPr="00C61F45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870" w:type="dxa"/>
            <w:vAlign w:val="center"/>
          </w:tcPr>
          <w:p w:rsidR="00B96D4B" w:rsidRPr="00C61F45" w:rsidRDefault="00B96D4B" w:rsidP="00B96D4B">
            <w:pPr>
              <w:rPr>
                <w:sz w:val="28"/>
                <w:szCs w:val="28"/>
              </w:rPr>
            </w:pPr>
            <w:r w:rsidRPr="00C61F45">
              <w:rPr>
                <w:sz w:val="28"/>
                <w:szCs w:val="28"/>
                <w:cs/>
              </w:rPr>
              <w:t>รายละเอียด (</w:t>
            </w:r>
            <w:r w:rsidRPr="00C61F45">
              <w:rPr>
                <w:sz w:val="28"/>
                <w:szCs w:val="28"/>
              </w:rPr>
              <w:t>Description</w:t>
            </w:r>
            <w:r w:rsidRPr="00C61F45">
              <w:rPr>
                <w:sz w:val="28"/>
                <w:szCs w:val="28"/>
                <w:cs/>
              </w:rPr>
              <w:t>)</w:t>
            </w:r>
          </w:p>
        </w:tc>
      </w:tr>
      <w:tr w:rsidR="00B96D4B" w:rsidTr="00F21D6B">
        <w:tc>
          <w:tcPr>
            <w:tcW w:w="1870" w:type="dxa"/>
            <w:vAlign w:val="center"/>
          </w:tcPr>
          <w:p w:rsidR="00B96D4B" w:rsidRPr="00C61F45" w:rsidRDefault="00B96D4B" w:rsidP="00B96D4B">
            <w:pPr>
              <w:rPr>
                <w:sz w:val="28"/>
                <w:szCs w:val="28"/>
              </w:rPr>
            </w:pPr>
            <w:r w:rsidRPr="00C61F45">
              <w:rPr>
                <w:sz w:val="28"/>
                <w:szCs w:val="28"/>
                <w:cs/>
              </w:rPr>
              <w:t>แบบทดสอบ (</w:t>
            </w:r>
            <w:r w:rsidRPr="00C61F45">
              <w:rPr>
                <w:sz w:val="28"/>
                <w:szCs w:val="28"/>
              </w:rPr>
              <w:t>Quiz</w:t>
            </w:r>
            <w:r w:rsidRPr="00C61F45">
              <w:rPr>
                <w:sz w:val="28"/>
                <w:szCs w:val="28"/>
                <w:cs/>
              </w:rPr>
              <w:t>):</w:t>
            </w:r>
          </w:p>
        </w:tc>
        <w:tc>
          <w:tcPr>
            <w:tcW w:w="1870" w:type="dxa"/>
          </w:tcPr>
          <w:p w:rsidR="00B96D4B" w:rsidRDefault="00B96D4B" w:rsidP="00B96D4B"/>
        </w:tc>
        <w:tc>
          <w:tcPr>
            <w:tcW w:w="1870" w:type="dxa"/>
          </w:tcPr>
          <w:p w:rsidR="00B96D4B" w:rsidRDefault="00B96D4B" w:rsidP="00B96D4B"/>
        </w:tc>
        <w:tc>
          <w:tcPr>
            <w:tcW w:w="1870" w:type="dxa"/>
          </w:tcPr>
          <w:p w:rsidR="00B96D4B" w:rsidRDefault="00B96D4B" w:rsidP="00B96D4B"/>
        </w:tc>
        <w:tc>
          <w:tcPr>
            <w:tcW w:w="1870" w:type="dxa"/>
          </w:tcPr>
          <w:p w:rsidR="00B96D4B" w:rsidRDefault="00B96D4B" w:rsidP="00B96D4B"/>
        </w:tc>
      </w:tr>
      <w:tr w:rsidR="00B96D4B" w:rsidTr="00F21D6B">
        <w:tc>
          <w:tcPr>
            <w:tcW w:w="1870" w:type="dxa"/>
            <w:vAlign w:val="center"/>
          </w:tcPr>
          <w:p w:rsidR="00B96D4B" w:rsidRPr="00C61F45" w:rsidRDefault="00B96D4B" w:rsidP="00B96D4B">
            <w:pPr>
              <w:rPr>
                <w:sz w:val="28"/>
                <w:szCs w:val="28"/>
              </w:rPr>
            </w:pPr>
            <w:r w:rsidRPr="00C61F45">
              <w:rPr>
                <w:sz w:val="28"/>
                <w:szCs w:val="28"/>
                <w:cs/>
              </w:rPr>
              <w:t>งานที่มอบหมาย (</w:t>
            </w:r>
            <w:r w:rsidRPr="00C61F45">
              <w:rPr>
                <w:sz w:val="28"/>
                <w:szCs w:val="28"/>
              </w:rPr>
              <w:t>Assignment</w:t>
            </w:r>
            <w:r w:rsidRPr="00C61F45">
              <w:rPr>
                <w:sz w:val="28"/>
                <w:szCs w:val="28"/>
                <w:cs/>
              </w:rPr>
              <w:t>):</w:t>
            </w:r>
          </w:p>
        </w:tc>
        <w:tc>
          <w:tcPr>
            <w:tcW w:w="1870" w:type="dxa"/>
          </w:tcPr>
          <w:p w:rsidR="00B96D4B" w:rsidRDefault="00B96D4B" w:rsidP="00B96D4B"/>
        </w:tc>
        <w:tc>
          <w:tcPr>
            <w:tcW w:w="1870" w:type="dxa"/>
          </w:tcPr>
          <w:p w:rsidR="00B96D4B" w:rsidRDefault="00B96D4B" w:rsidP="00B96D4B"/>
        </w:tc>
        <w:tc>
          <w:tcPr>
            <w:tcW w:w="1870" w:type="dxa"/>
          </w:tcPr>
          <w:p w:rsidR="00B96D4B" w:rsidRDefault="00B96D4B" w:rsidP="00B96D4B"/>
        </w:tc>
        <w:tc>
          <w:tcPr>
            <w:tcW w:w="1870" w:type="dxa"/>
          </w:tcPr>
          <w:p w:rsidR="00B96D4B" w:rsidRDefault="00B96D4B" w:rsidP="00B96D4B"/>
        </w:tc>
      </w:tr>
      <w:tr w:rsidR="00B96D4B" w:rsidTr="00F21D6B">
        <w:tc>
          <w:tcPr>
            <w:tcW w:w="1870" w:type="dxa"/>
            <w:vAlign w:val="center"/>
          </w:tcPr>
          <w:p w:rsidR="00B96D4B" w:rsidRPr="00C61F45" w:rsidRDefault="00B96D4B" w:rsidP="00B96D4B">
            <w:pPr>
              <w:rPr>
                <w:sz w:val="28"/>
                <w:szCs w:val="28"/>
              </w:rPr>
            </w:pPr>
            <w:r w:rsidRPr="00C61F45">
              <w:rPr>
                <w:sz w:val="28"/>
                <w:szCs w:val="28"/>
                <w:cs/>
              </w:rPr>
              <w:t>โครงงาน (</w:t>
            </w:r>
            <w:r w:rsidRPr="00C61F45">
              <w:rPr>
                <w:sz w:val="28"/>
                <w:szCs w:val="28"/>
              </w:rPr>
              <w:t>Project</w:t>
            </w:r>
            <w:r w:rsidRPr="00C61F45">
              <w:rPr>
                <w:sz w:val="28"/>
                <w:szCs w:val="28"/>
                <w:cs/>
              </w:rPr>
              <w:t>):</w:t>
            </w:r>
          </w:p>
        </w:tc>
        <w:tc>
          <w:tcPr>
            <w:tcW w:w="1870" w:type="dxa"/>
          </w:tcPr>
          <w:p w:rsidR="00B96D4B" w:rsidRDefault="00B96D4B" w:rsidP="00B96D4B"/>
        </w:tc>
        <w:tc>
          <w:tcPr>
            <w:tcW w:w="1870" w:type="dxa"/>
          </w:tcPr>
          <w:p w:rsidR="00B96D4B" w:rsidRDefault="00B96D4B" w:rsidP="00B96D4B"/>
        </w:tc>
        <w:tc>
          <w:tcPr>
            <w:tcW w:w="1870" w:type="dxa"/>
          </w:tcPr>
          <w:p w:rsidR="00B96D4B" w:rsidRDefault="00B96D4B" w:rsidP="00B96D4B"/>
        </w:tc>
        <w:tc>
          <w:tcPr>
            <w:tcW w:w="1870" w:type="dxa"/>
          </w:tcPr>
          <w:p w:rsidR="00B96D4B" w:rsidRDefault="00B96D4B" w:rsidP="00B96D4B"/>
        </w:tc>
      </w:tr>
      <w:tr w:rsidR="00B96D4B" w:rsidTr="00F21D6B">
        <w:tc>
          <w:tcPr>
            <w:tcW w:w="1870" w:type="dxa"/>
            <w:vAlign w:val="center"/>
          </w:tcPr>
          <w:p w:rsidR="00B96D4B" w:rsidRPr="00C61F45" w:rsidRDefault="00B96D4B" w:rsidP="00B96D4B">
            <w:pPr>
              <w:rPr>
                <w:sz w:val="28"/>
                <w:szCs w:val="28"/>
              </w:rPr>
            </w:pPr>
            <w:r w:rsidRPr="00C61F45">
              <w:rPr>
                <w:sz w:val="28"/>
                <w:szCs w:val="28"/>
                <w:cs/>
              </w:rPr>
              <w:t>สอบกลางภาค (</w:t>
            </w:r>
            <w:r w:rsidRPr="00C61F45">
              <w:rPr>
                <w:sz w:val="28"/>
                <w:szCs w:val="28"/>
              </w:rPr>
              <w:t>Midterm</w:t>
            </w:r>
            <w:r w:rsidRPr="00C61F45">
              <w:rPr>
                <w:sz w:val="28"/>
                <w:szCs w:val="28"/>
                <w:cs/>
              </w:rPr>
              <w:t>):</w:t>
            </w:r>
          </w:p>
        </w:tc>
        <w:tc>
          <w:tcPr>
            <w:tcW w:w="1870" w:type="dxa"/>
          </w:tcPr>
          <w:p w:rsidR="00B96D4B" w:rsidRDefault="00B96D4B" w:rsidP="00B96D4B"/>
        </w:tc>
        <w:tc>
          <w:tcPr>
            <w:tcW w:w="1870" w:type="dxa"/>
          </w:tcPr>
          <w:p w:rsidR="00B96D4B" w:rsidRDefault="00B96D4B" w:rsidP="00B96D4B"/>
        </w:tc>
        <w:tc>
          <w:tcPr>
            <w:tcW w:w="1870" w:type="dxa"/>
          </w:tcPr>
          <w:p w:rsidR="00B96D4B" w:rsidRDefault="00B96D4B" w:rsidP="00B96D4B"/>
        </w:tc>
        <w:tc>
          <w:tcPr>
            <w:tcW w:w="1870" w:type="dxa"/>
          </w:tcPr>
          <w:p w:rsidR="00B96D4B" w:rsidRDefault="00B96D4B" w:rsidP="00B96D4B"/>
        </w:tc>
      </w:tr>
      <w:tr w:rsidR="00B96D4B" w:rsidTr="00F21D6B">
        <w:tc>
          <w:tcPr>
            <w:tcW w:w="1870" w:type="dxa"/>
            <w:vAlign w:val="center"/>
          </w:tcPr>
          <w:p w:rsidR="00B96D4B" w:rsidRPr="00C61F45" w:rsidRDefault="00B96D4B" w:rsidP="00B96D4B">
            <w:pPr>
              <w:rPr>
                <w:sz w:val="28"/>
                <w:szCs w:val="28"/>
              </w:rPr>
            </w:pPr>
            <w:r w:rsidRPr="00C61F45">
              <w:rPr>
                <w:sz w:val="28"/>
                <w:szCs w:val="28"/>
                <w:cs/>
              </w:rPr>
              <w:t>สอบปลายภาค (</w:t>
            </w:r>
            <w:r w:rsidRPr="00C61F45">
              <w:rPr>
                <w:sz w:val="28"/>
                <w:szCs w:val="28"/>
              </w:rPr>
              <w:t>Final Exam</w:t>
            </w:r>
            <w:r w:rsidRPr="00C61F45">
              <w:rPr>
                <w:sz w:val="28"/>
                <w:szCs w:val="28"/>
                <w:cs/>
              </w:rPr>
              <w:t>):</w:t>
            </w:r>
          </w:p>
        </w:tc>
        <w:tc>
          <w:tcPr>
            <w:tcW w:w="1870" w:type="dxa"/>
          </w:tcPr>
          <w:p w:rsidR="00B96D4B" w:rsidRDefault="00B96D4B" w:rsidP="00B96D4B"/>
        </w:tc>
        <w:tc>
          <w:tcPr>
            <w:tcW w:w="1870" w:type="dxa"/>
          </w:tcPr>
          <w:p w:rsidR="00B96D4B" w:rsidRDefault="00B96D4B" w:rsidP="00B96D4B"/>
        </w:tc>
        <w:tc>
          <w:tcPr>
            <w:tcW w:w="1870" w:type="dxa"/>
          </w:tcPr>
          <w:p w:rsidR="00B96D4B" w:rsidRDefault="00B96D4B" w:rsidP="00B96D4B"/>
        </w:tc>
        <w:tc>
          <w:tcPr>
            <w:tcW w:w="1870" w:type="dxa"/>
          </w:tcPr>
          <w:p w:rsidR="00B96D4B" w:rsidRDefault="00B96D4B" w:rsidP="00B96D4B"/>
        </w:tc>
      </w:tr>
    </w:tbl>
    <w:p w:rsidR="00B96D4B" w:rsidRDefault="00B96D4B" w:rsidP="00C61F45">
      <w:pPr>
        <w:spacing w:after="0" w:line="240" w:lineRule="auto"/>
      </w:pPr>
    </w:p>
    <w:p w:rsidR="00B96D4B" w:rsidRDefault="00B96D4B" w:rsidP="00C61F45">
      <w:pPr>
        <w:spacing w:after="0" w:line="240" w:lineRule="auto"/>
      </w:pPr>
    </w:p>
    <w:p w:rsidR="00B96D4B" w:rsidRPr="00C61F45" w:rsidRDefault="00B96D4B" w:rsidP="00C61F45">
      <w:pPr>
        <w:spacing w:after="0" w:line="240" w:lineRule="auto"/>
      </w:pPr>
    </w:p>
    <w:p w:rsidR="00A31787" w:rsidRPr="00C61F45" w:rsidRDefault="00A31787" w:rsidP="00C61F45">
      <w:pPr>
        <w:spacing w:after="0" w:line="240" w:lineRule="auto"/>
      </w:pPr>
      <w:bookmarkStart w:id="0" w:name="_GoBack"/>
      <w:bookmarkEnd w:id="0"/>
      <w:r w:rsidRPr="00C61F45">
        <w:lastRenderedPageBreak/>
        <w:t>7</w:t>
      </w:r>
      <w:r w:rsidRPr="00C61F45">
        <w:rPr>
          <w:cs/>
        </w:rPr>
        <w:t>. เกณฑ์การให้คะแนน (</w:t>
      </w:r>
      <w:r w:rsidRPr="00C61F45">
        <w:t>Grading Criteria &amp; Rubrics</w:t>
      </w:r>
      <w:r w:rsidRPr="00C61F45">
        <w:rPr>
          <w:cs/>
        </w:rPr>
        <w:t xml:space="preserve">) </w:t>
      </w:r>
    </w:p>
    <w:p w:rsidR="00A31787" w:rsidRPr="00C61F45" w:rsidRDefault="00A31787" w:rsidP="00C61F45">
      <w:pPr>
        <w:numPr>
          <w:ilvl w:val="0"/>
          <w:numId w:val="4"/>
        </w:numPr>
        <w:spacing w:after="0" w:line="240" w:lineRule="auto"/>
      </w:pPr>
      <w:r w:rsidRPr="00C61F45">
        <w:rPr>
          <w:cs/>
        </w:rPr>
        <w:t>เกณฑ์การประเมิน (</w:t>
      </w:r>
      <w:r w:rsidRPr="00C61F45">
        <w:t>Rubrics</w:t>
      </w:r>
      <w:r w:rsidRPr="00C61F45">
        <w:rPr>
          <w:cs/>
        </w:rPr>
        <w:t xml:space="preserve">): </w:t>
      </w:r>
    </w:p>
    <w:p w:rsidR="00A31787" w:rsidRDefault="00A31787" w:rsidP="00C61F45">
      <w:pPr>
        <w:numPr>
          <w:ilvl w:val="0"/>
          <w:numId w:val="4"/>
        </w:numPr>
        <w:spacing w:after="0" w:line="240" w:lineRule="auto"/>
      </w:pPr>
      <w:r w:rsidRPr="00C61F45">
        <w:rPr>
          <w:cs/>
        </w:rPr>
        <w:t>ระดับคะแนน (</w:t>
      </w:r>
      <w:r w:rsidRPr="00C61F45">
        <w:t>Grading Scale</w:t>
      </w:r>
      <w:r w:rsidRPr="00C61F45">
        <w:rPr>
          <w:cs/>
        </w:rPr>
        <w:t xml:space="preserve">): </w:t>
      </w:r>
    </w:p>
    <w:p w:rsidR="00C61F45" w:rsidRPr="00C61F45" w:rsidRDefault="00C61F45" w:rsidP="00C61F45">
      <w:pPr>
        <w:numPr>
          <w:ilvl w:val="0"/>
          <w:numId w:val="4"/>
        </w:numPr>
        <w:spacing w:after="0" w:line="240" w:lineRule="auto"/>
      </w:pPr>
    </w:p>
    <w:p w:rsidR="00A31787" w:rsidRPr="00C61F45" w:rsidRDefault="00A31787" w:rsidP="00C61F45">
      <w:pPr>
        <w:spacing w:after="0" w:line="240" w:lineRule="auto"/>
      </w:pPr>
      <w:r w:rsidRPr="00C61F45">
        <w:t>8</w:t>
      </w:r>
      <w:r w:rsidRPr="00C61F45">
        <w:rPr>
          <w:cs/>
        </w:rPr>
        <w:t>. นโยบายรายวิชา (</w:t>
      </w:r>
      <w:r w:rsidRPr="00C61F45">
        <w:t>Course Policies</w:t>
      </w:r>
      <w:r w:rsidRPr="00C61F45">
        <w:rPr>
          <w:cs/>
        </w:rPr>
        <w:t xml:space="preserve">) </w:t>
      </w:r>
    </w:p>
    <w:p w:rsidR="00A31787" w:rsidRPr="00C61F45" w:rsidRDefault="00A31787" w:rsidP="00C61F45">
      <w:pPr>
        <w:spacing w:after="0" w:line="240" w:lineRule="auto"/>
        <w:ind w:left="357"/>
      </w:pPr>
      <w:r w:rsidRPr="00C61F45">
        <w:rPr>
          <w:cs/>
        </w:rPr>
        <w:t>การเข้าเรียน (</w:t>
      </w:r>
      <w:r w:rsidRPr="00C61F45">
        <w:t>Attendance</w:t>
      </w:r>
      <w:r w:rsidRPr="00C61F45">
        <w:rPr>
          <w:cs/>
        </w:rPr>
        <w:t xml:space="preserve">): </w:t>
      </w:r>
    </w:p>
    <w:p w:rsidR="00A31787" w:rsidRPr="00C61F45" w:rsidRDefault="00A31787" w:rsidP="00C61F45">
      <w:pPr>
        <w:spacing w:after="0" w:line="240" w:lineRule="auto"/>
        <w:ind w:left="357"/>
      </w:pPr>
      <w:r w:rsidRPr="00C61F45">
        <w:rPr>
          <w:cs/>
        </w:rPr>
        <w:t>การส่งงานล่าช้า (</w:t>
      </w:r>
      <w:r w:rsidRPr="00C61F45">
        <w:t>Late Submission</w:t>
      </w:r>
      <w:r w:rsidRPr="00C61F45">
        <w:rPr>
          <w:cs/>
        </w:rPr>
        <w:t xml:space="preserve">): </w:t>
      </w:r>
    </w:p>
    <w:p w:rsidR="00A31787" w:rsidRPr="00C61F45" w:rsidRDefault="00A31787" w:rsidP="00C61F45">
      <w:pPr>
        <w:spacing w:after="0" w:line="240" w:lineRule="auto"/>
        <w:ind w:left="357"/>
      </w:pPr>
      <w:r w:rsidRPr="00C61F45">
        <w:rPr>
          <w:cs/>
        </w:rPr>
        <w:t>ความซื่อสัตย์ทางวิชาการ (</w:t>
      </w:r>
      <w:r w:rsidRPr="00C61F45">
        <w:t>Academic Integrity</w:t>
      </w:r>
      <w:r w:rsidRPr="00C61F45">
        <w:rPr>
          <w:cs/>
        </w:rPr>
        <w:t xml:space="preserve">): </w:t>
      </w:r>
    </w:p>
    <w:p w:rsidR="00A31787" w:rsidRDefault="00A31787" w:rsidP="00C61F45">
      <w:pPr>
        <w:spacing w:after="0" w:line="240" w:lineRule="auto"/>
        <w:ind w:left="357"/>
      </w:pPr>
      <w:r w:rsidRPr="00C61F45">
        <w:rPr>
          <w:cs/>
        </w:rPr>
        <w:t>การอุทธรณ์ผลการประเมิน (</w:t>
      </w:r>
      <w:r w:rsidRPr="00C61F45">
        <w:t>Appeals</w:t>
      </w:r>
      <w:r w:rsidRPr="00C61F45">
        <w:rPr>
          <w:cs/>
        </w:rPr>
        <w:t xml:space="preserve">): </w:t>
      </w:r>
    </w:p>
    <w:p w:rsidR="00C61F45" w:rsidRPr="00C61F45" w:rsidRDefault="00C61F45" w:rsidP="00C61F45">
      <w:pPr>
        <w:spacing w:after="0" w:line="240" w:lineRule="auto"/>
        <w:ind w:left="357"/>
      </w:pPr>
    </w:p>
    <w:p w:rsidR="00A31787" w:rsidRPr="00C61F45" w:rsidRDefault="00A31787" w:rsidP="00C61F45">
      <w:pPr>
        <w:spacing w:after="0" w:line="240" w:lineRule="auto"/>
      </w:pPr>
      <w:r w:rsidRPr="00C61F45">
        <w:t>9</w:t>
      </w:r>
      <w:r w:rsidRPr="00C61F45">
        <w:rPr>
          <w:cs/>
        </w:rPr>
        <w:t>. การให้ข้อมูลป้อนกลับ (</w:t>
      </w:r>
      <w:r w:rsidRPr="00C61F45">
        <w:t>Feedback Plan</w:t>
      </w:r>
      <w:r w:rsidRPr="00C61F45">
        <w:rPr>
          <w:cs/>
        </w:rPr>
        <w:t xml:space="preserve">) </w:t>
      </w:r>
    </w:p>
    <w:p w:rsidR="00A31787" w:rsidRPr="00C61F45" w:rsidRDefault="00A31787" w:rsidP="00C61F45">
      <w:pPr>
        <w:tabs>
          <w:tab w:val="num" w:pos="720"/>
        </w:tabs>
        <w:spacing w:after="0" w:line="240" w:lineRule="auto"/>
        <w:ind w:left="357"/>
      </w:pPr>
      <w:r w:rsidRPr="00C61F45">
        <w:rPr>
          <w:cs/>
        </w:rPr>
        <w:t>วิธีการให้ข้อมูลป้อนกลับ (</w:t>
      </w:r>
      <w:r w:rsidRPr="00C61F45">
        <w:t>Feedback Methods</w:t>
      </w:r>
      <w:r w:rsidRPr="00C61F45">
        <w:rPr>
          <w:cs/>
        </w:rPr>
        <w:t xml:space="preserve">): </w:t>
      </w:r>
    </w:p>
    <w:p w:rsidR="00A31787" w:rsidRDefault="00A31787" w:rsidP="00C61F45">
      <w:pPr>
        <w:tabs>
          <w:tab w:val="num" w:pos="720"/>
        </w:tabs>
        <w:spacing w:after="0" w:line="240" w:lineRule="auto"/>
        <w:ind w:left="357"/>
      </w:pPr>
      <w:r w:rsidRPr="00C61F45">
        <w:rPr>
          <w:cs/>
        </w:rPr>
        <w:t>ระยะเวลา (</w:t>
      </w:r>
      <w:r w:rsidRPr="00C61F45">
        <w:t>Timeline</w:t>
      </w:r>
      <w:r w:rsidRPr="00C61F45">
        <w:rPr>
          <w:cs/>
        </w:rPr>
        <w:t xml:space="preserve">): </w:t>
      </w:r>
    </w:p>
    <w:p w:rsidR="00C61F45" w:rsidRPr="00C61F45" w:rsidRDefault="00C61F45" w:rsidP="00C61F45">
      <w:pPr>
        <w:tabs>
          <w:tab w:val="num" w:pos="720"/>
        </w:tabs>
        <w:spacing w:after="0" w:line="240" w:lineRule="auto"/>
        <w:ind w:left="357"/>
      </w:pPr>
    </w:p>
    <w:p w:rsidR="00A31787" w:rsidRPr="00C61F45" w:rsidRDefault="00A31787" w:rsidP="00C61F45">
      <w:pPr>
        <w:spacing w:after="0" w:line="240" w:lineRule="auto"/>
      </w:pPr>
      <w:r w:rsidRPr="00C61F45">
        <w:t>10</w:t>
      </w:r>
      <w:r w:rsidRPr="00C61F45">
        <w:rPr>
          <w:cs/>
        </w:rPr>
        <w:t>. การปรับปรุงรายวิชา (</w:t>
      </w:r>
      <w:r w:rsidRPr="00C61F45">
        <w:t>Course Improvement Plan</w:t>
      </w:r>
      <w:r w:rsidRPr="00C61F45">
        <w:rPr>
          <w:cs/>
        </w:rPr>
        <w:t xml:space="preserve">) </w:t>
      </w:r>
    </w:p>
    <w:p w:rsidR="00A31787" w:rsidRPr="00C61F45" w:rsidRDefault="00A31787" w:rsidP="00C61F45">
      <w:pPr>
        <w:tabs>
          <w:tab w:val="num" w:pos="720"/>
        </w:tabs>
        <w:spacing w:after="0" w:line="240" w:lineRule="auto"/>
        <w:ind w:left="357"/>
      </w:pPr>
      <w:r w:rsidRPr="00C61F45">
        <w:rPr>
          <w:cs/>
        </w:rPr>
        <w:t xml:space="preserve">วันที่จัดทำหรือปรับปรุงรายละเอียดของวิชาครั้งล่าสุด: </w:t>
      </w:r>
    </w:p>
    <w:p w:rsidR="00A31787" w:rsidRPr="00C61F45" w:rsidRDefault="00A31787" w:rsidP="00C61F45">
      <w:pPr>
        <w:tabs>
          <w:tab w:val="num" w:pos="720"/>
        </w:tabs>
        <w:spacing w:after="0" w:line="240" w:lineRule="auto"/>
        <w:ind w:left="357"/>
      </w:pPr>
      <w:r w:rsidRPr="00C61F45">
        <w:rPr>
          <w:cs/>
        </w:rPr>
        <w:t>การเก็บข้อมูลสะท้อนกลับ (</w:t>
      </w:r>
      <w:r w:rsidRPr="00C61F45">
        <w:t>Student Feedback Collection</w:t>
      </w:r>
      <w:r w:rsidRPr="00C61F45">
        <w:rPr>
          <w:cs/>
        </w:rPr>
        <w:t xml:space="preserve">): </w:t>
      </w:r>
    </w:p>
    <w:p w:rsidR="00A31787" w:rsidRPr="00C61F45" w:rsidRDefault="00A31787" w:rsidP="00C61F45">
      <w:pPr>
        <w:tabs>
          <w:tab w:val="num" w:pos="720"/>
        </w:tabs>
        <w:spacing w:after="0" w:line="240" w:lineRule="auto"/>
        <w:ind w:left="357"/>
      </w:pPr>
      <w:r w:rsidRPr="00C61F45">
        <w:rPr>
          <w:cs/>
        </w:rPr>
        <w:t>แนวทางพัฒนา (</w:t>
      </w:r>
      <w:r w:rsidRPr="00C61F45">
        <w:t>Improvement Actions</w:t>
      </w:r>
      <w:r w:rsidRPr="00C61F45">
        <w:rPr>
          <w:cs/>
        </w:rPr>
        <w:t xml:space="preserve">): </w:t>
      </w:r>
    </w:p>
    <w:p w:rsidR="0016622F" w:rsidRPr="00C61F45" w:rsidRDefault="0016622F" w:rsidP="00C61F45">
      <w:pPr>
        <w:spacing w:after="0" w:line="240" w:lineRule="auto"/>
      </w:pPr>
    </w:p>
    <w:sectPr w:rsidR="0016622F" w:rsidRPr="00C6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7AC5"/>
    <w:multiLevelType w:val="multilevel"/>
    <w:tmpl w:val="30C8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00DD0"/>
    <w:multiLevelType w:val="multilevel"/>
    <w:tmpl w:val="216E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B6951"/>
    <w:multiLevelType w:val="multilevel"/>
    <w:tmpl w:val="4548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500FC"/>
    <w:multiLevelType w:val="multilevel"/>
    <w:tmpl w:val="EB30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54A26"/>
    <w:multiLevelType w:val="multilevel"/>
    <w:tmpl w:val="997A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F6E8F"/>
    <w:multiLevelType w:val="multilevel"/>
    <w:tmpl w:val="4ED6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5C794E"/>
    <w:multiLevelType w:val="multilevel"/>
    <w:tmpl w:val="085C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87"/>
    <w:rsid w:val="00137793"/>
    <w:rsid w:val="0016622F"/>
    <w:rsid w:val="00402A67"/>
    <w:rsid w:val="00A31787"/>
    <w:rsid w:val="00B96D4B"/>
    <w:rsid w:val="00C6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6C7FF"/>
  <w15:chartTrackingRefBased/>
  <w15:docId w15:val="{D3B28563-7973-4AEE-86B1-55F2E6FD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2026-05-12T07:28:00Z</dcterms:created>
  <dcterms:modified xsi:type="dcterms:W3CDTF">2026-05-12T07:43:00Z</dcterms:modified>
</cp:coreProperties>
</file>